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396" w:rsidRPr="003A0F70" w:rsidRDefault="00800396" w:rsidP="00800396">
      <w:pPr>
        <w:pStyle w:val="1"/>
        <w:jc w:val="center"/>
        <w:rPr>
          <w:b/>
          <w:sz w:val="32"/>
        </w:rPr>
      </w:pPr>
      <w:r w:rsidRPr="00800396">
        <w:rPr>
          <w:b/>
          <w:sz w:val="32"/>
        </w:rPr>
        <w:t xml:space="preserve">3.4. </w:t>
      </w:r>
      <w:r w:rsidRPr="003A0F70">
        <w:rPr>
          <w:b/>
          <w:sz w:val="32"/>
        </w:rPr>
        <w:t>Работа с избирательными бюллетенями и специальными знаками (марками)</w:t>
      </w:r>
    </w:p>
    <w:p w:rsidR="009041DB" w:rsidRPr="00687551" w:rsidRDefault="009041DB" w:rsidP="009041DB">
      <w:pPr>
        <w:pStyle w:val="a5"/>
        <w:spacing w:before="11"/>
        <w:rPr>
          <w:b/>
          <w:sz w:val="24"/>
          <w:lang w:val="ru-RU"/>
        </w:rPr>
      </w:pPr>
    </w:p>
    <w:p w:rsidR="009041DB" w:rsidRPr="009041DB" w:rsidRDefault="009041DB" w:rsidP="009041DB">
      <w:pPr>
        <w:pStyle w:val="a5"/>
        <w:spacing w:before="120"/>
        <w:ind w:left="100" w:right="131" w:firstLine="567"/>
        <w:jc w:val="both"/>
        <w:rPr>
          <w:rFonts w:ascii="Times New Roman" w:hAnsi="Times New Roman" w:cs="Times New Roman"/>
          <w:lang w:val="ru-RU"/>
        </w:rPr>
      </w:pPr>
      <w:r w:rsidRPr="009041DB">
        <w:rPr>
          <w:rFonts w:ascii="Times New Roman" w:hAnsi="Times New Roman" w:cs="Times New Roman"/>
          <w:color w:val="231F20"/>
          <w:lang w:val="ru-RU"/>
        </w:rPr>
        <w:t xml:space="preserve">Члены УИК, определенные решением УИК, </w:t>
      </w:r>
      <w:r w:rsidRPr="009041DB">
        <w:rPr>
          <w:rFonts w:ascii="Times New Roman" w:hAnsi="Times New Roman" w:cs="Times New Roman"/>
          <w:b/>
          <w:color w:val="231F20"/>
          <w:lang w:val="ru-RU"/>
        </w:rPr>
        <w:t xml:space="preserve">подготавливают все избирательные бюллетени </w:t>
      </w:r>
      <w:r w:rsidRPr="009041DB">
        <w:rPr>
          <w:rFonts w:ascii="Times New Roman" w:hAnsi="Times New Roman" w:cs="Times New Roman"/>
          <w:color w:val="231F20"/>
          <w:lang w:val="ru-RU"/>
        </w:rPr>
        <w:t xml:space="preserve">ко дню голосования: проводят пересчет избирательных бюллетеней, не позднее 17 сентября 2016 года производят наклеивание специальных знаков  (марок) на избирательные бюллетени. Специальные знаки (марки) наклеиваются </w:t>
      </w:r>
      <w:r w:rsidRPr="009041DB">
        <w:rPr>
          <w:rFonts w:ascii="Times New Roman" w:hAnsi="Times New Roman" w:cs="Times New Roman"/>
          <w:b/>
          <w:color w:val="231F20"/>
          <w:lang w:val="ru-RU"/>
        </w:rPr>
        <w:t xml:space="preserve">в правом верхнем углу </w:t>
      </w:r>
      <w:r w:rsidRPr="009041DB">
        <w:rPr>
          <w:rFonts w:ascii="Times New Roman" w:hAnsi="Times New Roman" w:cs="Times New Roman"/>
          <w:color w:val="231F20"/>
          <w:lang w:val="ru-RU"/>
        </w:rPr>
        <w:t xml:space="preserve">избирательного бюллетеня. В случае использования комплексов обработки избирательных бюллетеней марка наклеивается </w:t>
      </w:r>
      <w:r w:rsidRPr="009041DB">
        <w:rPr>
          <w:rFonts w:ascii="Times New Roman" w:hAnsi="Times New Roman" w:cs="Times New Roman"/>
          <w:b/>
          <w:color w:val="231F20"/>
          <w:lang w:val="ru-RU"/>
        </w:rPr>
        <w:t xml:space="preserve">на оборотной стороне </w:t>
      </w:r>
      <w:r w:rsidRPr="009041DB">
        <w:rPr>
          <w:rFonts w:ascii="Times New Roman" w:hAnsi="Times New Roman" w:cs="Times New Roman"/>
          <w:color w:val="231F20"/>
          <w:lang w:val="ru-RU"/>
        </w:rPr>
        <w:t>избирательного бюллетеня.</w:t>
      </w:r>
    </w:p>
    <w:p w:rsidR="009041DB" w:rsidRPr="009041DB" w:rsidRDefault="009041DB" w:rsidP="009041DB">
      <w:pPr>
        <w:pStyle w:val="a5"/>
        <w:spacing w:before="120"/>
        <w:ind w:left="100" w:right="131" w:firstLine="567"/>
        <w:jc w:val="both"/>
        <w:rPr>
          <w:rFonts w:ascii="Times New Roman" w:hAnsi="Times New Roman" w:cs="Times New Roman"/>
          <w:lang w:val="ru-RU"/>
        </w:rPr>
      </w:pPr>
      <w:r w:rsidRPr="009041DB">
        <w:rPr>
          <w:rFonts w:ascii="Times New Roman" w:hAnsi="Times New Roman" w:cs="Times New Roman"/>
          <w:color w:val="231F20"/>
          <w:lang w:val="ru-RU"/>
        </w:rPr>
        <w:t>Марки самоклеящиеся изготавливаются для наклеивания на избирательные бюллетени и расположены на листах по 50   марок.</w:t>
      </w:r>
    </w:p>
    <w:p w:rsidR="009041DB" w:rsidRPr="009041DB" w:rsidRDefault="009041DB" w:rsidP="009041DB">
      <w:pPr>
        <w:pStyle w:val="a5"/>
        <w:spacing w:before="120"/>
        <w:ind w:left="100" w:right="131" w:firstLine="567"/>
        <w:jc w:val="both"/>
        <w:rPr>
          <w:rFonts w:ascii="Times New Roman" w:hAnsi="Times New Roman" w:cs="Times New Roman"/>
          <w:lang w:val="ru-RU"/>
        </w:rPr>
      </w:pPr>
      <w:r w:rsidRPr="009041DB">
        <w:rPr>
          <w:rFonts w:ascii="Times New Roman" w:hAnsi="Times New Roman" w:cs="Times New Roman"/>
          <w:color w:val="231F20"/>
          <w:lang w:val="ru-RU"/>
        </w:rPr>
        <w:t>В верхней части, на лицевой стороне каждого листа расположены нумерованные марки для каждого вертикального ряда (1, 2, 3, 4, 5). Номера колонок (1, 2, 3, 4, 5) отпечатаны красным цветом, содержат внутри себя семизначный порядковый номер листа (черного цвета) расположенный по центру относительно номера колонки. Всего на сдаточном листе форматом 236</w:t>
      </w:r>
      <w:r w:rsidRPr="009041DB">
        <w:rPr>
          <w:rFonts w:ascii="Times New Roman" w:hAnsi="Times New Roman" w:cs="Times New Roman"/>
          <w:b/>
          <w:color w:val="231F20"/>
          <w:lang w:val="ru-RU"/>
        </w:rPr>
        <w:t>×</w:t>
      </w:r>
      <w:r w:rsidRPr="009041DB">
        <w:rPr>
          <w:rFonts w:ascii="Times New Roman" w:hAnsi="Times New Roman" w:cs="Times New Roman"/>
          <w:color w:val="231F20"/>
          <w:lang w:val="ru-RU"/>
        </w:rPr>
        <w:t>304,8 мм расположены 50 основных и 5 нумерованных марок.</w:t>
      </w:r>
    </w:p>
    <w:p w:rsidR="009041DB" w:rsidRPr="009041DB" w:rsidRDefault="009041DB" w:rsidP="009041DB">
      <w:pPr>
        <w:pStyle w:val="a5"/>
        <w:spacing w:before="120"/>
        <w:ind w:left="100" w:right="131" w:firstLine="567"/>
        <w:jc w:val="both"/>
        <w:rPr>
          <w:rFonts w:ascii="Times New Roman" w:hAnsi="Times New Roman" w:cs="Times New Roman"/>
          <w:lang w:val="ru-RU"/>
        </w:rPr>
      </w:pPr>
      <w:r w:rsidRPr="009041DB">
        <w:rPr>
          <w:rFonts w:ascii="Times New Roman" w:hAnsi="Times New Roman" w:cs="Times New Roman"/>
          <w:color w:val="231F20"/>
          <w:lang w:val="ru-RU"/>
        </w:rPr>
        <w:t>Для удобства отделения основных марок от бумаги-основы, марки расположены на расстоянии не менее 3 мм друг от  друга.</w:t>
      </w:r>
    </w:p>
    <w:p w:rsidR="009041DB" w:rsidRPr="009041DB" w:rsidRDefault="009041DB" w:rsidP="009041DB">
      <w:pPr>
        <w:spacing w:before="120" w:after="0" w:line="240" w:lineRule="auto"/>
        <w:ind w:left="100" w:right="122" w:firstLine="567"/>
        <w:jc w:val="both"/>
        <w:rPr>
          <w:rFonts w:ascii="Times New Roman" w:hAnsi="Times New Roman"/>
          <w:sz w:val="26"/>
        </w:rPr>
      </w:pPr>
      <w:r w:rsidRPr="009041DB">
        <w:rPr>
          <w:rFonts w:ascii="Times New Roman" w:hAnsi="Times New Roman"/>
          <w:color w:val="231F20"/>
          <w:sz w:val="26"/>
        </w:rPr>
        <w:t xml:space="preserve">Во избежание деформации марок или разрыва </w:t>
      </w:r>
      <w:r w:rsidRPr="009041DB">
        <w:rPr>
          <w:rFonts w:ascii="Times New Roman" w:hAnsi="Times New Roman"/>
          <w:b/>
          <w:color w:val="231F20"/>
          <w:sz w:val="26"/>
        </w:rPr>
        <w:t xml:space="preserve">отклейка марки должна производиться только по длинной стороне </w:t>
      </w:r>
      <w:r w:rsidRPr="009041DB">
        <w:rPr>
          <w:rFonts w:ascii="Times New Roman" w:hAnsi="Times New Roman"/>
          <w:color w:val="231F20"/>
          <w:sz w:val="26"/>
        </w:rPr>
        <w:t xml:space="preserve">марки 40 мм и осуществляться </w:t>
      </w:r>
      <w:r w:rsidRPr="009041DB">
        <w:rPr>
          <w:rFonts w:ascii="Times New Roman" w:hAnsi="Times New Roman"/>
          <w:b/>
          <w:color w:val="231F20"/>
          <w:sz w:val="26"/>
        </w:rPr>
        <w:t xml:space="preserve">в сторону короткой стороны </w:t>
      </w:r>
      <w:r w:rsidRPr="009041DB">
        <w:rPr>
          <w:rFonts w:ascii="Times New Roman" w:hAnsi="Times New Roman"/>
          <w:color w:val="231F20"/>
          <w:sz w:val="26"/>
        </w:rPr>
        <w:t>20 мм.</w:t>
      </w:r>
    </w:p>
    <w:p w:rsidR="009041DB" w:rsidRPr="009041DB" w:rsidRDefault="009041DB" w:rsidP="009041DB">
      <w:pPr>
        <w:spacing w:before="181" w:line="312" w:lineRule="exact"/>
        <w:ind w:left="142" w:right="100" w:firstLine="567"/>
        <w:jc w:val="both"/>
        <w:rPr>
          <w:rFonts w:ascii="Times New Roman" w:hAnsi="Times New Roman"/>
          <w:b/>
          <w:sz w:val="26"/>
        </w:rPr>
      </w:pPr>
      <w:r w:rsidRPr="009041DB">
        <w:rPr>
          <w:rFonts w:ascii="Times New Roman" w:hAnsi="Times New Roman"/>
          <w:color w:val="231F20"/>
          <w:sz w:val="26"/>
        </w:rPr>
        <w:t xml:space="preserve">На лицевой стороне всех избирательных бюллетеней, полученных УИК, в правом верхнем углу под маркой ставятся подписи двух членов УИК с правом решающего голоса, после чего </w:t>
      </w:r>
      <w:r w:rsidRPr="009041DB">
        <w:rPr>
          <w:rFonts w:ascii="Times New Roman" w:hAnsi="Times New Roman"/>
          <w:b/>
          <w:color w:val="231F20"/>
          <w:sz w:val="26"/>
        </w:rPr>
        <w:t>заверяются печатью УИК таким образом, чтобы марка была частично погашена печатью.</w:t>
      </w:r>
    </w:p>
    <w:p w:rsidR="009041DB" w:rsidRPr="009041DB" w:rsidRDefault="009041DB" w:rsidP="009041DB">
      <w:pPr>
        <w:spacing w:before="120" w:after="0" w:line="240" w:lineRule="auto"/>
        <w:ind w:left="100" w:right="131" w:firstLine="566"/>
        <w:jc w:val="both"/>
        <w:rPr>
          <w:rFonts w:ascii="Times New Roman" w:hAnsi="Times New Roman"/>
          <w:sz w:val="26"/>
        </w:rPr>
      </w:pPr>
      <w:r w:rsidRPr="009041DB">
        <w:rPr>
          <w:rFonts w:ascii="Times New Roman" w:hAnsi="Times New Roman"/>
          <w:color w:val="231F20"/>
          <w:sz w:val="26"/>
        </w:rPr>
        <w:t xml:space="preserve">После использования специальных знаков (марок) </w:t>
      </w:r>
      <w:r w:rsidRPr="009041DB">
        <w:rPr>
          <w:rFonts w:ascii="Times New Roman" w:hAnsi="Times New Roman"/>
          <w:b/>
          <w:color w:val="231F20"/>
          <w:sz w:val="26"/>
        </w:rPr>
        <w:t>листы (часть листа)</w:t>
      </w:r>
      <w:r w:rsidRPr="009041DB">
        <w:rPr>
          <w:rFonts w:ascii="Times New Roman" w:hAnsi="Times New Roman"/>
          <w:color w:val="231F20"/>
          <w:sz w:val="26"/>
        </w:rPr>
        <w:t xml:space="preserve">, от которых они были отделены, </w:t>
      </w:r>
      <w:r w:rsidRPr="009041DB">
        <w:rPr>
          <w:rFonts w:ascii="Times New Roman" w:hAnsi="Times New Roman"/>
          <w:b/>
          <w:color w:val="231F20"/>
          <w:sz w:val="26"/>
        </w:rPr>
        <w:t xml:space="preserve">сохраняются </w:t>
      </w:r>
      <w:r w:rsidRPr="009041DB">
        <w:rPr>
          <w:rFonts w:ascii="Times New Roman" w:hAnsi="Times New Roman"/>
          <w:color w:val="231F20"/>
          <w:sz w:val="26"/>
        </w:rPr>
        <w:t xml:space="preserve">и после окончания голосования </w:t>
      </w:r>
      <w:r w:rsidRPr="009041DB">
        <w:rPr>
          <w:rFonts w:ascii="Times New Roman" w:hAnsi="Times New Roman"/>
          <w:b/>
          <w:color w:val="231F20"/>
          <w:sz w:val="26"/>
        </w:rPr>
        <w:t xml:space="preserve">передаются </w:t>
      </w:r>
      <w:r w:rsidRPr="009041DB">
        <w:rPr>
          <w:rFonts w:ascii="Times New Roman" w:hAnsi="Times New Roman"/>
          <w:color w:val="231F20"/>
          <w:sz w:val="26"/>
        </w:rPr>
        <w:t xml:space="preserve">вместе  с протоколами об итогах голосования </w:t>
      </w:r>
      <w:r w:rsidRPr="009041DB">
        <w:rPr>
          <w:rFonts w:ascii="Times New Roman" w:hAnsi="Times New Roman"/>
          <w:b/>
          <w:color w:val="231F20"/>
          <w:sz w:val="26"/>
        </w:rPr>
        <w:t>в ТИК по   акту</w:t>
      </w:r>
      <w:r w:rsidRPr="009041DB">
        <w:rPr>
          <w:rFonts w:ascii="Times New Roman" w:hAnsi="Times New Roman"/>
          <w:color w:val="231F20"/>
          <w:sz w:val="26"/>
        </w:rPr>
        <w:t>.</w:t>
      </w:r>
    </w:p>
    <w:p w:rsidR="009041DB" w:rsidRPr="009041DB" w:rsidRDefault="009041DB" w:rsidP="009041DB">
      <w:pPr>
        <w:pStyle w:val="a5"/>
        <w:spacing w:before="120"/>
        <w:ind w:left="100" w:right="124" w:firstLine="567"/>
        <w:jc w:val="both"/>
        <w:rPr>
          <w:rFonts w:ascii="Times New Roman" w:hAnsi="Times New Roman" w:cs="Times New Roman"/>
          <w:lang w:val="ru-RU"/>
        </w:rPr>
      </w:pPr>
      <w:r w:rsidRPr="009041DB">
        <w:rPr>
          <w:rFonts w:ascii="Times New Roman" w:hAnsi="Times New Roman" w:cs="Times New Roman"/>
          <w:color w:val="231F20"/>
          <w:lang w:val="ru-RU"/>
        </w:rPr>
        <w:t>Председатель УИК должен организовать работу по подготовке избирательных бюллетеней таким образом, чтобы исключить ситуации, связанные с порчей избирательных бюллетеней и специальных знаков  (марок).</w:t>
      </w:r>
    </w:p>
    <w:p w:rsidR="009041DB" w:rsidRPr="009041DB" w:rsidRDefault="009041DB" w:rsidP="009041DB">
      <w:pPr>
        <w:pStyle w:val="a5"/>
        <w:spacing w:before="120"/>
        <w:ind w:left="100" w:right="111" w:firstLine="567"/>
        <w:jc w:val="both"/>
        <w:rPr>
          <w:rFonts w:ascii="Times New Roman" w:hAnsi="Times New Roman" w:cs="Times New Roman"/>
          <w:lang w:val="ru-RU"/>
        </w:rPr>
      </w:pPr>
      <w:r w:rsidRPr="009041DB">
        <w:rPr>
          <w:rFonts w:ascii="Times New Roman" w:hAnsi="Times New Roman" w:cs="Times New Roman"/>
          <w:color w:val="231F20"/>
          <w:w w:val="105"/>
          <w:lang w:val="ru-RU"/>
        </w:rPr>
        <w:t>В случае порчи марок при их использовании составляется а</w:t>
      </w:r>
      <w:proofErr w:type="gramStart"/>
      <w:r w:rsidRPr="009041DB">
        <w:rPr>
          <w:rFonts w:ascii="Times New Roman" w:hAnsi="Times New Roman" w:cs="Times New Roman"/>
          <w:color w:val="231F20"/>
          <w:w w:val="105"/>
          <w:lang w:val="ru-RU"/>
        </w:rPr>
        <w:t>кт в дв</w:t>
      </w:r>
      <w:proofErr w:type="gramEnd"/>
      <w:r w:rsidRPr="009041DB">
        <w:rPr>
          <w:rFonts w:ascii="Times New Roman" w:hAnsi="Times New Roman" w:cs="Times New Roman"/>
          <w:color w:val="231F20"/>
          <w:w w:val="105"/>
          <w:lang w:val="ru-RU"/>
        </w:rPr>
        <w:t xml:space="preserve">ух экземплярах, который подписывается </w:t>
      </w:r>
      <w:r w:rsidRPr="009041DB">
        <w:rPr>
          <w:rFonts w:ascii="Times New Roman" w:hAnsi="Times New Roman" w:cs="Times New Roman"/>
          <w:color w:val="231F20"/>
          <w:spacing w:val="-3"/>
          <w:w w:val="105"/>
          <w:lang w:val="ru-RU"/>
        </w:rPr>
        <w:t xml:space="preserve">председателем </w:t>
      </w:r>
      <w:r w:rsidRPr="009041DB">
        <w:rPr>
          <w:rFonts w:ascii="Times New Roman" w:hAnsi="Times New Roman" w:cs="Times New Roman"/>
          <w:color w:val="231F20"/>
          <w:w w:val="105"/>
          <w:lang w:val="ru-RU"/>
        </w:rPr>
        <w:t xml:space="preserve">(а в его </w:t>
      </w:r>
      <w:r w:rsidRPr="009041DB">
        <w:rPr>
          <w:rFonts w:ascii="Times New Roman" w:hAnsi="Times New Roman" w:cs="Times New Roman"/>
          <w:color w:val="231F20"/>
          <w:spacing w:val="-3"/>
          <w:w w:val="105"/>
          <w:lang w:val="ru-RU"/>
        </w:rPr>
        <w:t xml:space="preserve">отсутствие </w:t>
      </w:r>
      <w:r w:rsidRPr="009041DB">
        <w:rPr>
          <w:rFonts w:ascii="Times New Roman" w:hAnsi="Times New Roman" w:cs="Times New Roman"/>
          <w:color w:val="231F20"/>
          <w:w w:val="105"/>
          <w:lang w:val="ru-RU"/>
        </w:rPr>
        <w:t xml:space="preserve">– заместителем </w:t>
      </w:r>
      <w:r w:rsidRPr="009041DB">
        <w:rPr>
          <w:rFonts w:ascii="Times New Roman" w:hAnsi="Times New Roman" w:cs="Times New Roman"/>
          <w:color w:val="231F20"/>
          <w:spacing w:val="-3"/>
          <w:w w:val="105"/>
          <w:lang w:val="ru-RU"/>
        </w:rPr>
        <w:t>председателя</w:t>
      </w:r>
      <w:r w:rsidRPr="009041DB">
        <w:rPr>
          <w:rFonts w:ascii="Times New Roman" w:hAnsi="Times New Roman" w:cs="Times New Roman"/>
          <w:color w:val="231F20"/>
          <w:spacing w:val="-12"/>
          <w:w w:val="105"/>
          <w:lang w:val="ru-RU"/>
        </w:rPr>
        <w:t xml:space="preserve"> </w:t>
      </w:r>
      <w:r w:rsidRPr="009041DB">
        <w:rPr>
          <w:rFonts w:ascii="Times New Roman" w:hAnsi="Times New Roman" w:cs="Times New Roman"/>
          <w:color w:val="231F20"/>
          <w:w w:val="105"/>
          <w:lang w:val="ru-RU"/>
        </w:rPr>
        <w:t>или</w:t>
      </w:r>
      <w:r w:rsidRPr="009041DB">
        <w:rPr>
          <w:rFonts w:ascii="Times New Roman" w:hAnsi="Times New Roman" w:cs="Times New Roman"/>
          <w:color w:val="231F20"/>
          <w:spacing w:val="-12"/>
          <w:w w:val="105"/>
          <w:lang w:val="ru-RU"/>
        </w:rPr>
        <w:t xml:space="preserve"> </w:t>
      </w:r>
      <w:r w:rsidRPr="009041DB">
        <w:rPr>
          <w:rFonts w:ascii="Times New Roman" w:hAnsi="Times New Roman" w:cs="Times New Roman"/>
          <w:color w:val="231F20"/>
          <w:w w:val="105"/>
          <w:lang w:val="ru-RU"/>
        </w:rPr>
        <w:t>секретарем)</w:t>
      </w:r>
      <w:r w:rsidRPr="009041DB">
        <w:rPr>
          <w:rFonts w:ascii="Times New Roman" w:hAnsi="Times New Roman" w:cs="Times New Roman"/>
          <w:color w:val="231F20"/>
          <w:spacing w:val="-12"/>
          <w:w w:val="105"/>
          <w:lang w:val="ru-RU"/>
        </w:rPr>
        <w:t xml:space="preserve"> </w:t>
      </w:r>
      <w:r w:rsidRPr="009041DB">
        <w:rPr>
          <w:rFonts w:ascii="Times New Roman" w:hAnsi="Times New Roman" w:cs="Times New Roman"/>
          <w:color w:val="231F20"/>
          <w:w w:val="105"/>
          <w:lang w:val="ru-RU"/>
        </w:rPr>
        <w:t>и</w:t>
      </w:r>
      <w:r w:rsidRPr="009041DB">
        <w:rPr>
          <w:rFonts w:ascii="Times New Roman" w:hAnsi="Times New Roman" w:cs="Times New Roman"/>
          <w:color w:val="231F20"/>
          <w:spacing w:val="-16"/>
          <w:w w:val="105"/>
          <w:lang w:val="ru-RU"/>
        </w:rPr>
        <w:t xml:space="preserve"> </w:t>
      </w:r>
      <w:r w:rsidRPr="009041DB">
        <w:rPr>
          <w:rFonts w:ascii="Times New Roman" w:hAnsi="Times New Roman" w:cs="Times New Roman"/>
          <w:color w:val="231F20"/>
          <w:w w:val="105"/>
          <w:lang w:val="ru-RU"/>
        </w:rPr>
        <w:t>двумя</w:t>
      </w:r>
      <w:r w:rsidRPr="009041DB">
        <w:rPr>
          <w:rFonts w:ascii="Times New Roman" w:hAnsi="Times New Roman" w:cs="Times New Roman"/>
          <w:color w:val="231F20"/>
          <w:spacing w:val="-12"/>
          <w:w w:val="105"/>
          <w:lang w:val="ru-RU"/>
        </w:rPr>
        <w:t xml:space="preserve"> </w:t>
      </w:r>
      <w:r w:rsidRPr="009041DB">
        <w:rPr>
          <w:rFonts w:ascii="Times New Roman" w:hAnsi="Times New Roman" w:cs="Times New Roman"/>
          <w:color w:val="231F20"/>
          <w:w w:val="105"/>
          <w:lang w:val="ru-RU"/>
        </w:rPr>
        <w:t>членами</w:t>
      </w:r>
      <w:r w:rsidRPr="009041DB">
        <w:rPr>
          <w:rFonts w:ascii="Times New Roman" w:hAnsi="Times New Roman" w:cs="Times New Roman"/>
          <w:color w:val="231F20"/>
          <w:spacing w:val="-17"/>
          <w:w w:val="105"/>
          <w:lang w:val="ru-RU"/>
        </w:rPr>
        <w:t xml:space="preserve"> </w:t>
      </w:r>
      <w:r w:rsidRPr="009041DB">
        <w:rPr>
          <w:rFonts w:ascii="Times New Roman" w:hAnsi="Times New Roman" w:cs="Times New Roman"/>
          <w:color w:val="231F20"/>
          <w:w w:val="105"/>
          <w:lang w:val="ru-RU"/>
        </w:rPr>
        <w:t>УИК</w:t>
      </w:r>
      <w:r w:rsidRPr="009041DB">
        <w:rPr>
          <w:rFonts w:ascii="Times New Roman" w:hAnsi="Times New Roman" w:cs="Times New Roman"/>
          <w:color w:val="231F20"/>
          <w:spacing w:val="-12"/>
          <w:w w:val="105"/>
          <w:lang w:val="ru-RU"/>
        </w:rPr>
        <w:t xml:space="preserve"> </w:t>
      </w:r>
      <w:r w:rsidRPr="009041DB">
        <w:rPr>
          <w:rFonts w:ascii="Times New Roman" w:hAnsi="Times New Roman" w:cs="Times New Roman"/>
          <w:color w:val="231F20"/>
          <w:w w:val="105"/>
          <w:lang w:val="ru-RU"/>
        </w:rPr>
        <w:t>с</w:t>
      </w:r>
      <w:r w:rsidRPr="009041DB">
        <w:rPr>
          <w:rFonts w:ascii="Times New Roman" w:hAnsi="Times New Roman" w:cs="Times New Roman"/>
          <w:color w:val="231F20"/>
          <w:spacing w:val="-12"/>
          <w:w w:val="105"/>
          <w:lang w:val="ru-RU"/>
        </w:rPr>
        <w:t xml:space="preserve"> </w:t>
      </w:r>
      <w:r w:rsidRPr="009041DB">
        <w:rPr>
          <w:rFonts w:ascii="Times New Roman" w:hAnsi="Times New Roman" w:cs="Times New Roman"/>
          <w:color w:val="231F20"/>
          <w:w w:val="105"/>
          <w:lang w:val="ru-RU"/>
        </w:rPr>
        <w:t>правом</w:t>
      </w:r>
      <w:r w:rsidRPr="009041DB">
        <w:rPr>
          <w:rFonts w:ascii="Times New Roman" w:hAnsi="Times New Roman" w:cs="Times New Roman"/>
          <w:color w:val="231F20"/>
          <w:spacing w:val="-12"/>
          <w:w w:val="105"/>
          <w:lang w:val="ru-RU"/>
        </w:rPr>
        <w:t xml:space="preserve"> </w:t>
      </w:r>
      <w:r w:rsidRPr="009041DB">
        <w:rPr>
          <w:rFonts w:ascii="Times New Roman" w:hAnsi="Times New Roman" w:cs="Times New Roman"/>
          <w:color w:val="231F20"/>
          <w:w w:val="105"/>
          <w:lang w:val="ru-RU"/>
        </w:rPr>
        <w:t>решающего</w:t>
      </w:r>
      <w:r w:rsidRPr="009041DB">
        <w:rPr>
          <w:rFonts w:ascii="Times New Roman" w:hAnsi="Times New Roman" w:cs="Times New Roman"/>
          <w:color w:val="231F20"/>
          <w:spacing w:val="-12"/>
          <w:w w:val="105"/>
          <w:lang w:val="ru-RU"/>
        </w:rPr>
        <w:t xml:space="preserve"> </w:t>
      </w:r>
      <w:r w:rsidRPr="009041DB">
        <w:rPr>
          <w:rFonts w:ascii="Times New Roman" w:hAnsi="Times New Roman" w:cs="Times New Roman"/>
          <w:color w:val="231F20"/>
          <w:w w:val="105"/>
          <w:lang w:val="ru-RU"/>
        </w:rPr>
        <w:t>голоса</w:t>
      </w:r>
      <w:r w:rsidRPr="009041DB">
        <w:rPr>
          <w:rFonts w:ascii="Times New Roman" w:hAnsi="Times New Roman" w:cs="Times New Roman"/>
          <w:color w:val="231F20"/>
          <w:spacing w:val="-12"/>
          <w:w w:val="105"/>
          <w:lang w:val="ru-RU"/>
        </w:rPr>
        <w:t xml:space="preserve"> </w:t>
      </w:r>
      <w:r w:rsidRPr="009041DB">
        <w:rPr>
          <w:rFonts w:ascii="Times New Roman" w:hAnsi="Times New Roman" w:cs="Times New Roman"/>
          <w:color w:val="231F20"/>
          <w:w w:val="105"/>
          <w:lang w:val="ru-RU"/>
        </w:rPr>
        <w:t>и заверяется</w:t>
      </w:r>
      <w:r w:rsidRPr="009041DB">
        <w:rPr>
          <w:rFonts w:ascii="Times New Roman" w:hAnsi="Times New Roman" w:cs="Times New Roman"/>
          <w:color w:val="231F20"/>
          <w:spacing w:val="-26"/>
          <w:w w:val="105"/>
          <w:lang w:val="ru-RU"/>
        </w:rPr>
        <w:t xml:space="preserve"> </w:t>
      </w:r>
      <w:r w:rsidRPr="009041DB">
        <w:rPr>
          <w:rFonts w:ascii="Times New Roman" w:hAnsi="Times New Roman" w:cs="Times New Roman"/>
          <w:color w:val="231F20"/>
          <w:w w:val="105"/>
          <w:lang w:val="ru-RU"/>
        </w:rPr>
        <w:t>печатью</w:t>
      </w:r>
      <w:r w:rsidRPr="009041DB">
        <w:rPr>
          <w:rFonts w:ascii="Times New Roman" w:hAnsi="Times New Roman" w:cs="Times New Roman"/>
          <w:color w:val="231F20"/>
          <w:spacing w:val="-30"/>
          <w:w w:val="105"/>
          <w:lang w:val="ru-RU"/>
        </w:rPr>
        <w:t xml:space="preserve"> </w:t>
      </w:r>
      <w:r w:rsidRPr="009041DB">
        <w:rPr>
          <w:rFonts w:ascii="Times New Roman" w:hAnsi="Times New Roman" w:cs="Times New Roman"/>
          <w:color w:val="231F20"/>
          <w:w w:val="105"/>
          <w:lang w:val="ru-RU"/>
        </w:rPr>
        <w:t>УИК</w:t>
      </w:r>
      <w:r w:rsidRPr="009041DB">
        <w:rPr>
          <w:rFonts w:ascii="Times New Roman" w:hAnsi="Times New Roman" w:cs="Times New Roman"/>
          <w:color w:val="231F20"/>
          <w:spacing w:val="-26"/>
          <w:w w:val="105"/>
          <w:lang w:val="ru-RU"/>
        </w:rPr>
        <w:t xml:space="preserve"> </w:t>
      </w:r>
      <w:r w:rsidRPr="009041DB">
        <w:rPr>
          <w:rFonts w:ascii="Times New Roman" w:hAnsi="Times New Roman" w:cs="Times New Roman"/>
          <w:color w:val="231F20"/>
          <w:w w:val="105"/>
          <w:lang w:val="ru-RU"/>
        </w:rPr>
        <w:t>(образец</w:t>
      </w:r>
      <w:r w:rsidRPr="009041DB">
        <w:rPr>
          <w:rFonts w:ascii="Times New Roman" w:hAnsi="Times New Roman" w:cs="Times New Roman"/>
          <w:color w:val="231F20"/>
          <w:spacing w:val="-26"/>
          <w:w w:val="105"/>
          <w:lang w:val="ru-RU"/>
        </w:rPr>
        <w:t xml:space="preserve"> </w:t>
      </w:r>
      <w:r w:rsidRPr="009041DB">
        <w:rPr>
          <w:rFonts w:ascii="Times New Roman" w:hAnsi="Times New Roman" w:cs="Times New Roman"/>
          <w:color w:val="231F20"/>
          <w:w w:val="105"/>
          <w:lang w:val="ru-RU"/>
        </w:rPr>
        <w:t>прилагается).</w:t>
      </w:r>
      <w:r w:rsidRPr="009041DB">
        <w:rPr>
          <w:rFonts w:ascii="Times New Roman" w:hAnsi="Times New Roman" w:cs="Times New Roman"/>
          <w:color w:val="231F20"/>
          <w:spacing w:val="-38"/>
          <w:w w:val="105"/>
          <w:lang w:val="ru-RU"/>
        </w:rPr>
        <w:t xml:space="preserve"> </w:t>
      </w:r>
      <w:r w:rsidRPr="009041DB">
        <w:rPr>
          <w:rFonts w:ascii="Times New Roman" w:hAnsi="Times New Roman" w:cs="Times New Roman"/>
          <w:color w:val="231F20"/>
          <w:spacing w:val="-3"/>
          <w:w w:val="105"/>
          <w:lang w:val="ru-RU"/>
        </w:rPr>
        <w:t>Один</w:t>
      </w:r>
      <w:r w:rsidRPr="009041DB">
        <w:rPr>
          <w:rFonts w:ascii="Times New Roman" w:hAnsi="Times New Roman" w:cs="Times New Roman"/>
          <w:color w:val="231F20"/>
          <w:spacing w:val="-26"/>
          <w:w w:val="105"/>
          <w:lang w:val="ru-RU"/>
        </w:rPr>
        <w:t xml:space="preserve"> </w:t>
      </w:r>
      <w:r w:rsidRPr="009041DB">
        <w:rPr>
          <w:rFonts w:ascii="Times New Roman" w:hAnsi="Times New Roman" w:cs="Times New Roman"/>
          <w:color w:val="231F20"/>
          <w:w w:val="105"/>
          <w:lang w:val="ru-RU"/>
        </w:rPr>
        <w:t>экземпляр</w:t>
      </w:r>
      <w:r w:rsidRPr="009041DB">
        <w:rPr>
          <w:rFonts w:ascii="Times New Roman" w:hAnsi="Times New Roman" w:cs="Times New Roman"/>
          <w:color w:val="231F20"/>
          <w:spacing w:val="-26"/>
          <w:w w:val="105"/>
          <w:lang w:val="ru-RU"/>
        </w:rPr>
        <w:t xml:space="preserve"> </w:t>
      </w:r>
      <w:r w:rsidRPr="009041DB">
        <w:rPr>
          <w:rFonts w:ascii="Times New Roman" w:hAnsi="Times New Roman" w:cs="Times New Roman"/>
          <w:color w:val="231F20"/>
          <w:w w:val="105"/>
          <w:lang w:val="ru-RU"/>
        </w:rPr>
        <w:t>акта</w:t>
      </w:r>
      <w:r w:rsidRPr="009041DB">
        <w:rPr>
          <w:rFonts w:ascii="Times New Roman" w:hAnsi="Times New Roman" w:cs="Times New Roman"/>
          <w:color w:val="231F20"/>
          <w:spacing w:val="-26"/>
          <w:w w:val="105"/>
          <w:lang w:val="ru-RU"/>
        </w:rPr>
        <w:t xml:space="preserve"> </w:t>
      </w:r>
      <w:r w:rsidRPr="009041DB">
        <w:rPr>
          <w:rFonts w:ascii="Times New Roman" w:hAnsi="Times New Roman" w:cs="Times New Roman"/>
          <w:color w:val="231F20"/>
          <w:w w:val="105"/>
          <w:lang w:val="ru-RU"/>
        </w:rPr>
        <w:t>остается</w:t>
      </w:r>
      <w:r w:rsidRPr="009041DB">
        <w:rPr>
          <w:rFonts w:ascii="Times New Roman" w:hAnsi="Times New Roman" w:cs="Times New Roman"/>
          <w:color w:val="231F20"/>
          <w:spacing w:val="-26"/>
          <w:w w:val="105"/>
          <w:lang w:val="ru-RU"/>
        </w:rPr>
        <w:t xml:space="preserve"> </w:t>
      </w:r>
      <w:r w:rsidRPr="009041DB">
        <w:rPr>
          <w:rFonts w:ascii="Times New Roman" w:hAnsi="Times New Roman" w:cs="Times New Roman"/>
          <w:color w:val="231F20"/>
          <w:w w:val="105"/>
          <w:lang w:val="ru-RU"/>
        </w:rPr>
        <w:t>в</w:t>
      </w:r>
      <w:r w:rsidRPr="009041DB">
        <w:rPr>
          <w:rFonts w:ascii="Times New Roman" w:hAnsi="Times New Roman" w:cs="Times New Roman"/>
          <w:color w:val="231F20"/>
          <w:spacing w:val="-30"/>
          <w:w w:val="105"/>
          <w:lang w:val="ru-RU"/>
        </w:rPr>
        <w:t xml:space="preserve"> </w:t>
      </w:r>
      <w:r w:rsidRPr="009041DB">
        <w:rPr>
          <w:rFonts w:ascii="Times New Roman" w:hAnsi="Times New Roman" w:cs="Times New Roman"/>
          <w:color w:val="231F20"/>
          <w:w w:val="105"/>
          <w:lang w:val="ru-RU"/>
        </w:rPr>
        <w:t>УИК, а</w:t>
      </w:r>
      <w:r w:rsidRPr="009041DB">
        <w:rPr>
          <w:rFonts w:ascii="Times New Roman" w:hAnsi="Times New Roman" w:cs="Times New Roman"/>
          <w:color w:val="231F20"/>
          <w:spacing w:val="-15"/>
          <w:w w:val="105"/>
          <w:lang w:val="ru-RU"/>
        </w:rPr>
        <w:t xml:space="preserve"> </w:t>
      </w:r>
      <w:r w:rsidRPr="009041DB">
        <w:rPr>
          <w:rFonts w:ascii="Times New Roman" w:hAnsi="Times New Roman" w:cs="Times New Roman"/>
          <w:color w:val="231F20"/>
          <w:w w:val="105"/>
          <w:lang w:val="ru-RU"/>
        </w:rPr>
        <w:t>другой</w:t>
      </w:r>
      <w:r w:rsidRPr="009041DB">
        <w:rPr>
          <w:rFonts w:ascii="Times New Roman" w:hAnsi="Times New Roman" w:cs="Times New Roman"/>
          <w:color w:val="231F20"/>
          <w:spacing w:val="-10"/>
          <w:w w:val="105"/>
          <w:lang w:val="ru-RU"/>
        </w:rPr>
        <w:t xml:space="preserve"> </w:t>
      </w:r>
      <w:r w:rsidRPr="009041DB">
        <w:rPr>
          <w:rFonts w:ascii="Times New Roman" w:hAnsi="Times New Roman" w:cs="Times New Roman"/>
          <w:color w:val="231F20"/>
          <w:w w:val="105"/>
          <w:lang w:val="ru-RU"/>
        </w:rPr>
        <w:t>передается</w:t>
      </w:r>
      <w:r w:rsidRPr="009041DB">
        <w:rPr>
          <w:rFonts w:ascii="Times New Roman" w:hAnsi="Times New Roman" w:cs="Times New Roman"/>
          <w:color w:val="231F20"/>
          <w:spacing w:val="-10"/>
          <w:w w:val="105"/>
          <w:lang w:val="ru-RU"/>
        </w:rPr>
        <w:t xml:space="preserve"> </w:t>
      </w:r>
      <w:r w:rsidRPr="009041DB">
        <w:rPr>
          <w:rFonts w:ascii="Times New Roman" w:hAnsi="Times New Roman" w:cs="Times New Roman"/>
          <w:color w:val="231F20"/>
          <w:w w:val="105"/>
          <w:lang w:val="ru-RU"/>
        </w:rPr>
        <w:t>в</w:t>
      </w:r>
      <w:r w:rsidRPr="009041DB">
        <w:rPr>
          <w:rFonts w:ascii="Times New Roman" w:hAnsi="Times New Roman" w:cs="Times New Roman"/>
          <w:color w:val="231F20"/>
          <w:spacing w:val="-15"/>
          <w:w w:val="105"/>
          <w:lang w:val="ru-RU"/>
        </w:rPr>
        <w:t xml:space="preserve"> </w:t>
      </w:r>
      <w:r w:rsidRPr="009041DB">
        <w:rPr>
          <w:rFonts w:ascii="Times New Roman" w:hAnsi="Times New Roman" w:cs="Times New Roman"/>
          <w:color w:val="231F20"/>
          <w:w w:val="105"/>
          <w:lang w:val="ru-RU"/>
        </w:rPr>
        <w:t>ТИК.</w:t>
      </w:r>
      <w:r w:rsidRPr="009041DB">
        <w:rPr>
          <w:rFonts w:ascii="Times New Roman" w:hAnsi="Times New Roman" w:cs="Times New Roman"/>
          <w:color w:val="231F20"/>
          <w:spacing w:val="-23"/>
          <w:w w:val="105"/>
          <w:lang w:val="ru-RU"/>
        </w:rPr>
        <w:t xml:space="preserve"> </w:t>
      </w:r>
      <w:r w:rsidRPr="009041DB">
        <w:rPr>
          <w:rFonts w:ascii="Times New Roman" w:hAnsi="Times New Roman" w:cs="Times New Roman"/>
          <w:color w:val="231F20"/>
          <w:w w:val="105"/>
          <w:lang w:val="ru-RU"/>
        </w:rPr>
        <w:t>При</w:t>
      </w:r>
      <w:r w:rsidRPr="009041DB">
        <w:rPr>
          <w:rFonts w:ascii="Times New Roman" w:hAnsi="Times New Roman" w:cs="Times New Roman"/>
          <w:color w:val="231F20"/>
          <w:spacing w:val="-10"/>
          <w:w w:val="105"/>
          <w:lang w:val="ru-RU"/>
        </w:rPr>
        <w:t xml:space="preserve"> </w:t>
      </w:r>
      <w:r w:rsidRPr="009041DB">
        <w:rPr>
          <w:rFonts w:ascii="Times New Roman" w:hAnsi="Times New Roman" w:cs="Times New Roman"/>
          <w:color w:val="231F20"/>
          <w:spacing w:val="-3"/>
          <w:w w:val="105"/>
          <w:lang w:val="ru-RU"/>
        </w:rPr>
        <w:t>этом</w:t>
      </w:r>
      <w:r w:rsidRPr="009041DB">
        <w:rPr>
          <w:rFonts w:ascii="Times New Roman" w:hAnsi="Times New Roman" w:cs="Times New Roman"/>
          <w:color w:val="231F20"/>
          <w:spacing w:val="-10"/>
          <w:w w:val="105"/>
          <w:lang w:val="ru-RU"/>
        </w:rPr>
        <w:t xml:space="preserve"> </w:t>
      </w:r>
      <w:r w:rsidRPr="009041DB">
        <w:rPr>
          <w:rFonts w:ascii="Times New Roman" w:hAnsi="Times New Roman" w:cs="Times New Roman"/>
          <w:color w:val="231F20"/>
          <w:w w:val="105"/>
          <w:lang w:val="ru-RU"/>
        </w:rPr>
        <w:t>испорченные</w:t>
      </w:r>
      <w:r w:rsidRPr="009041DB">
        <w:rPr>
          <w:rFonts w:ascii="Times New Roman" w:hAnsi="Times New Roman" w:cs="Times New Roman"/>
          <w:color w:val="231F20"/>
          <w:spacing w:val="-10"/>
          <w:w w:val="105"/>
          <w:lang w:val="ru-RU"/>
        </w:rPr>
        <w:t xml:space="preserve"> </w:t>
      </w:r>
      <w:r w:rsidRPr="009041DB">
        <w:rPr>
          <w:rFonts w:ascii="Times New Roman" w:hAnsi="Times New Roman" w:cs="Times New Roman"/>
          <w:color w:val="231F20"/>
          <w:w w:val="105"/>
          <w:lang w:val="ru-RU"/>
        </w:rPr>
        <w:t>экземпляры</w:t>
      </w:r>
      <w:r w:rsidRPr="009041DB">
        <w:rPr>
          <w:rFonts w:ascii="Times New Roman" w:hAnsi="Times New Roman" w:cs="Times New Roman"/>
          <w:color w:val="231F20"/>
          <w:spacing w:val="-10"/>
          <w:w w:val="105"/>
          <w:lang w:val="ru-RU"/>
        </w:rPr>
        <w:t xml:space="preserve"> </w:t>
      </w:r>
      <w:r w:rsidRPr="009041DB">
        <w:rPr>
          <w:rFonts w:ascii="Times New Roman" w:hAnsi="Times New Roman" w:cs="Times New Roman"/>
          <w:color w:val="231F20"/>
          <w:w w:val="105"/>
          <w:lang w:val="ru-RU"/>
        </w:rPr>
        <w:t>марок</w:t>
      </w:r>
      <w:r w:rsidRPr="009041DB">
        <w:rPr>
          <w:rFonts w:ascii="Times New Roman" w:hAnsi="Times New Roman" w:cs="Times New Roman"/>
          <w:color w:val="231F20"/>
          <w:spacing w:val="-10"/>
          <w:w w:val="105"/>
          <w:lang w:val="ru-RU"/>
        </w:rPr>
        <w:t xml:space="preserve"> </w:t>
      </w:r>
      <w:r w:rsidRPr="009041DB">
        <w:rPr>
          <w:rFonts w:ascii="Times New Roman" w:hAnsi="Times New Roman" w:cs="Times New Roman"/>
          <w:color w:val="231F20"/>
          <w:w w:val="105"/>
          <w:lang w:val="ru-RU"/>
        </w:rPr>
        <w:t>прикладыва</w:t>
      </w:r>
      <w:r w:rsidRPr="009041DB">
        <w:rPr>
          <w:rFonts w:ascii="Times New Roman" w:hAnsi="Times New Roman" w:cs="Times New Roman"/>
          <w:color w:val="231F20"/>
          <w:spacing w:val="-3"/>
          <w:w w:val="105"/>
          <w:lang w:val="ru-RU"/>
        </w:rPr>
        <w:t>ются</w:t>
      </w:r>
      <w:r w:rsidRPr="009041DB">
        <w:rPr>
          <w:rFonts w:ascii="Times New Roman" w:hAnsi="Times New Roman" w:cs="Times New Roman"/>
          <w:color w:val="231F20"/>
          <w:spacing w:val="-22"/>
          <w:w w:val="105"/>
          <w:lang w:val="ru-RU"/>
        </w:rPr>
        <w:t xml:space="preserve"> </w:t>
      </w:r>
      <w:r w:rsidRPr="009041DB">
        <w:rPr>
          <w:rFonts w:ascii="Times New Roman" w:hAnsi="Times New Roman" w:cs="Times New Roman"/>
          <w:color w:val="231F20"/>
          <w:w w:val="105"/>
          <w:lang w:val="ru-RU"/>
        </w:rPr>
        <w:t>к</w:t>
      </w:r>
      <w:r w:rsidRPr="009041DB">
        <w:rPr>
          <w:rFonts w:ascii="Times New Roman" w:hAnsi="Times New Roman" w:cs="Times New Roman"/>
          <w:color w:val="231F20"/>
          <w:spacing w:val="-26"/>
          <w:w w:val="105"/>
          <w:lang w:val="ru-RU"/>
        </w:rPr>
        <w:t xml:space="preserve"> </w:t>
      </w:r>
      <w:r w:rsidRPr="009041DB">
        <w:rPr>
          <w:rFonts w:ascii="Times New Roman" w:hAnsi="Times New Roman" w:cs="Times New Roman"/>
          <w:color w:val="231F20"/>
          <w:w w:val="105"/>
          <w:lang w:val="ru-RU"/>
        </w:rPr>
        <w:t>тому</w:t>
      </w:r>
      <w:r w:rsidRPr="009041DB">
        <w:rPr>
          <w:rFonts w:ascii="Times New Roman" w:hAnsi="Times New Roman" w:cs="Times New Roman"/>
          <w:color w:val="231F20"/>
          <w:spacing w:val="-28"/>
          <w:w w:val="105"/>
          <w:lang w:val="ru-RU"/>
        </w:rPr>
        <w:t xml:space="preserve"> </w:t>
      </w:r>
      <w:r w:rsidRPr="009041DB">
        <w:rPr>
          <w:rFonts w:ascii="Times New Roman" w:hAnsi="Times New Roman" w:cs="Times New Roman"/>
          <w:color w:val="231F20"/>
          <w:w w:val="105"/>
          <w:lang w:val="ru-RU"/>
        </w:rPr>
        <w:t>экземпляру</w:t>
      </w:r>
      <w:r w:rsidRPr="009041DB">
        <w:rPr>
          <w:rFonts w:ascii="Times New Roman" w:hAnsi="Times New Roman" w:cs="Times New Roman"/>
          <w:color w:val="231F20"/>
          <w:spacing w:val="-28"/>
          <w:w w:val="105"/>
          <w:lang w:val="ru-RU"/>
        </w:rPr>
        <w:t xml:space="preserve"> </w:t>
      </w:r>
      <w:r w:rsidRPr="009041DB">
        <w:rPr>
          <w:rFonts w:ascii="Times New Roman" w:hAnsi="Times New Roman" w:cs="Times New Roman"/>
          <w:color w:val="231F20"/>
          <w:w w:val="105"/>
          <w:lang w:val="ru-RU"/>
        </w:rPr>
        <w:t>акта,</w:t>
      </w:r>
      <w:r w:rsidRPr="009041DB">
        <w:rPr>
          <w:rFonts w:ascii="Times New Roman" w:hAnsi="Times New Roman" w:cs="Times New Roman"/>
          <w:color w:val="231F20"/>
          <w:spacing w:val="-34"/>
          <w:w w:val="105"/>
          <w:lang w:val="ru-RU"/>
        </w:rPr>
        <w:t xml:space="preserve"> </w:t>
      </w:r>
      <w:r w:rsidRPr="009041DB">
        <w:rPr>
          <w:rFonts w:ascii="Times New Roman" w:hAnsi="Times New Roman" w:cs="Times New Roman"/>
          <w:color w:val="231F20"/>
          <w:w w:val="105"/>
          <w:lang w:val="ru-RU"/>
        </w:rPr>
        <w:t>который</w:t>
      </w:r>
      <w:r w:rsidRPr="009041DB">
        <w:rPr>
          <w:rFonts w:ascii="Times New Roman" w:hAnsi="Times New Roman" w:cs="Times New Roman"/>
          <w:color w:val="231F20"/>
          <w:spacing w:val="-22"/>
          <w:w w:val="105"/>
          <w:lang w:val="ru-RU"/>
        </w:rPr>
        <w:t xml:space="preserve"> </w:t>
      </w:r>
      <w:r w:rsidRPr="009041DB">
        <w:rPr>
          <w:rFonts w:ascii="Times New Roman" w:hAnsi="Times New Roman" w:cs="Times New Roman"/>
          <w:color w:val="231F20"/>
          <w:w w:val="105"/>
          <w:lang w:val="ru-RU"/>
        </w:rPr>
        <w:t>передается</w:t>
      </w:r>
      <w:r w:rsidRPr="009041DB">
        <w:rPr>
          <w:rFonts w:ascii="Times New Roman" w:hAnsi="Times New Roman" w:cs="Times New Roman"/>
          <w:color w:val="231F20"/>
          <w:spacing w:val="-22"/>
          <w:w w:val="105"/>
          <w:lang w:val="ru-RU"/>
        </w:rPr>
        <w:t xml:space="preserve"> </w:t>
      </w:r>
      <w:r w:rsidRPr="009041DB">
        <w:rPr>
          <w:rFonts w:ascii="Times New Roman" w:hAnsi="Times New Roman" w:cs="Times New Roman"/>
          <w:color w:val="231F20"/>
          <w:w w:val="105"/>
          <w:lang w:val="ru-RU"/>
        </w:rPr>
        <w:t>в</w:t>
      </w:r>
      <w:r w:rsidRPr="009041DB">
        <w:rPr>
          <w:rFonts w:ascii="Times New Roman" w:hAnsi="Times New Roman" w:cs="Times New Roman"/>
          <w:color w:val="231F20"/>
          <w:spacing w:val="-27"/>
          <w:w w:val="105"/>
          <w:lang w:val="ru-RU"/>
        </w:rPr>
        <w:t xml:space="preserve"> </w:t>
      </w:r>
      <w:r w:rsidRPr="009041DB">
        <w:rPr>
          <w:rFonts w:ascii="Times New Roman" w:hAnsi="Times New Roman" w:cs="Times New Roman"/>
          <w:color w:val="231F20"/>
          <w:w w:val="105"/>
          <w:lang w:val="ru-RU"/>
        </w:rPr>
        <w:t>ТИК.</w:t>
      </w:r>
    </w:p>
    <w:p w:rsidR="009041DB" w:rsidRPr="009041DB" w:rsidRDefault="009041DB" w:rsidP="009041DB">
      <w:pPr>
        <w:pStyle w:val="a5"/>
        <w:spacing w:before="120"/>
        <w:ind w:left="100" w:right="130" w:firstLine="567"/>
        <w:jc w:val="both"/>
        <w:rPr>
          <w:rFonts w:ascii="Times New Roman" w:hAnsi="Times New Roman" w:cs="Times New Roman"/>
          <w:lang w:val="ru-RU"/>
        </w:rPr>
      </w:pPr>
      <w:r w:rsidRPr="009041DB">
        <w:rPr>
          <w:rFonts w:ascii="Times New Roman" w:hAnsi="Times New Roman" w:cs="Times New Roman"/>
          <w:color w:val="231F20"/>
          <w:w w:val="105"/>
          <w:lang w:val="ru-RU"/>
        </w:rPr>
        <w:t>Для</w:t>
      </w:r>
      <w:r w:rsidRPr="009041DB">
        <w:rPr>
          <w:rFonts w:ascii="Times New Roman" w:hAnsi="Times New Roman" w:cs="Times New Roman"/>
          <w:color w:val="231F20"/>
          <w:spacing w:val="-13"/>
          <w:w w:val="105"/>
          <w:lang w:val="ru-RU"/>
        </w:rPr>
        <w:t xml:space="preserve"> </w:t>
      </w:r>
      <w:r w:rsidRPr="009041DB">
        <w:rPr>
          <w:rFonts w:ascii="Times New Roman" w:hAnsi="Times New Roman" w:cs="Times New Roman"/>
          <w:color w:val="231F20"/>
          <w:w w:val="105"/>
          <w:lang w:val="ru-RU"/>
        </w:rPr>
        <w:t>оптимизации</w:t>
      </w:r>
      <w:r w:rsidRPr="009041DB">
        <w:rPr>
          <w:rFonts w:ascii="Times New Roman" w:hAnsi="Times New Roman" w:cs="Times New Roman"/>
          <w:color w:val="231F20"/>
          <w:spacing w:val="-13"/>
          <w:w w:val="105"/>
          <w:lang w:val="ru-RU"/>
        </w:rPr>
        <w:t xml:space="preserve"> </w:t>
      </w:r>
      <w:r w:rsidRPr="009041DB">
        <w:rPr>
          <w:rFonts w:ascii="Times New Roman" w:hAnsi="Times New Roman" w:cs="Times New Roman"/>
          <w:color w:val="231F20"/>
          <w:w w:val="105"/>
          <w:lang w:val="ru-RU"/>
        </w:rPr>
        <w:t>работы</w:t>
      </w:r>
      <w:r w:rsidRPr="009041DB">
        <w:rPr>
          <w:rFonts w:ascii="Times New Roman" w:hAnsi="Times New Roman" w:cs="Times New Roman"/>
          <w:color w:val="231F20"/>
          <w:spacing w:val="-18"/>
          <w:w w:val="105"/>
          <w:lang w:val="ru-RU"/>
        </w:rPr>
        <w:t xml:space="preserve"> </w:t>
      </w:r>
      <w:r w:rsidRPr="009041DB">
        <w:rPr>
          <w:rFonts w:ascii="Times New Roman" w:hAnsi="Times New Roman" w:cs="Times New Roman"/>
          <w:color w:val="231F20"/>
          <w:w w:val="105"/>
          <w:lang w:val="ru-RU"/>
        </w:rPr>
        <w:t>УИК</w:t>
      </w:r>
      <w:r w:rsidRPr="009041DB">
        <w:rPr>
          <w:rFonts w:ascii="Times New Roman" w:hAnsi="Times New Roman" w:cs="Times New Roman"/>
          <w:color w:val="231F20"/>
          <w:spacing w:val="-13"/>
          <w:w w:val="105"/>
          <w:lang w:val="ru-RU"/>
        </w:rPr>
        <w:t xml:space="preserve"> </w:t>
      </w:r>
      <w:r w:rsidRPr="009041DB">
        <w:rPr>
          <w:rFonts w:ascii="Times New Roman" w:hAnsi="Times New Roman" w:cs="Times New Roman"/>
          <w:color w:val="231F20"/>
          <w:w w:val="105"/>
          <w:lang w:val="ru-RU"/>
        </w:rPr>
        <w:t>в</w:t>
      </w:r>
      <w:r w:rsidRPr="009041DB">
        <w:rPr>
          <w:rFonts w:ascii="Times New Roman" w:hAnsi="Times New Roman" w:cs="Times New Roman"/>
          <w:color w:val="231F20"/>
          <w:spacing w:val="-17"/>
          <w:w w:val="105"/>
          <w:lang w:val="ru-RU"/>
        </w:rPr>
        <w:t xml:space="preserve"> </w:t>
      </w:r>
      <w:r w:rsidRPr="009041DB">
        <w:rPr>
          <w:rFonts w:ascii="Times New Roman" w:hAnsi="Times New Roman" w:cs="Times New Roman"/>
          <w:color w:val="231F20"/>
          <w:w w:val="105"/>
          <w:lang w:val="ru-RU"/>
        </w:rPr>
        <w:t>день</w:t>
      </w:r>
      <w:r w:rsidRPr="009041DB">
        <w:rPr>
          <w:rFonts w:ascii="Times New Roman" w:hAnsi="Times New Roman" w:cs="Times New Roman"/>
          <w:color w:val="231F20"/>
          <w:spacing w:val="-18"/>
          <w:w w:val="105"/>
          <w:lang w:val="ru-RU"/>
        </w:rPr>
        <w:t xml:space="preserve"> </w:t>
      </w:r>
      <w:r w:rsidRPr="009041DB">
        <w:rPr>
          <w:rFonts w:ascii="Times New Roman" w:hAnsi="Times New Roman" w:cs="Times New Roman"/>
          <w:color w:val="231F20"/>
          <w:w w:val="105"/>
          <w:lang w:val="ru-RU"/>
        </w:rPr>
        <w:t>голосования</w:t>
      </w:r>
      <w:r w:rsidRPr="009041DB">
        <w:rPr>
          <w:rFonts w:ascii="Times New Roman" w:hAnsi="Times New Roman" w:cs="Times New Roman"/>
          <w:color w:val="231F20"/>
          <w:spacing w:val="-13"/>
          <w:w w:val="105"/>
          <w:lang w:val="ru-RU"/>
        </w:rPr>
        <w:t xml:space="preserve"> </w:t>
      </w:r>
      <w:r w:rsidRPr="009041DB">
        <w:rPr>
          <w:rFonts w:ascii="Times New Roman" w:hAnsi="Times New Roman" w:cs="Times New Roman"/>
          <w:color w:val="231F20"/>
          <w:spacing w:val="-3"/>
          <w:w w:val="105"/>
          <w:lang w:val="ru-RU"/>
        </w:rPr>
        <w:t>председателю</w:t>
      </w:r>
      <w:r w:rsidRPr="009041DB">
        <w:rPr>
          <w:rFonts w:ascii="Times New Roman" w:hAnsi="Times New Roman" w:cs="Times New Roman"/>
          <w:color w:val="231F20"/>
          <w:spacing w:val="-18"/>
          <w:w w:val="105"/>
          <w:lang w:val="ru-RU"/>
        </w:rPr>
        <w:t xml:space="preserve"> </w:t>
      </w:r>
      <w:r w:rsidRPr="009041DB">
        <w:rPr>
          <w:rFonts w:ascii="Times New Roman" w:hAnsi="Times New Roman" w:cs="Times New Roman"/>
          <w:color w:val="231F20"/>
          <w:w w:val="105"/>
          <w:lang w:val="ru-RU"/>
        </w:rPr>
        <w:t>УИК</w:t>
      </w:r>
      <w:r w:rsidRPr="009041DB">
        <w:rPr>
          <w:rFonts w:ascii="Times New Roman" w:hAnsi="Times New Roman" w:cs="Times New Roman"/>
          <w:color w:val="231F20"/>
          <w:spacing w:val="-13"/>
          <w:w w:val="105"/>
          <w:lang w:val="ru-RU"/>
        </w:rPr>
        <w:t xml:space="preserve"> </w:t>
      </w:r>
      <w:r w:rsidRPr="009041DB">
        <w:rPr>
          <w:rFonts w:ascii="Times New Roman" w:hAnsi="Times New Roman" w:cs="Times New Roman"/>
          <w:color w:val="231F20"/>
          <w:w w:val="105"/>
          <w:lang w:val="ru-RU"/>
        </w:rPr>
        <w:lastRenderedPageBreak/>
        <w:t>целесообразно</w:t>
      </w:r>
      <w:r w:rsidRPr="009041DB">
        <w:rPr>
          <w:rFonts w:ascii="Times New Roman" w:hAnsi="Times New Roman" w:cs="Times New Roman"/>
          <w:color w:val="231F20"/>
          <w:spacing w:val="-31"/>
          <w:w w:val="105"/>
          <w:lang w:val="ru-RU"/>
        </w:rPr>
        <w:t xml:space="preserve"> </w:t>
      </w:r>
      <w:r w:rsidRPr="009041DB">
        <w:rPr>
          <w:rFonts w:ascii="Times New Roman" w:hAnsi="Times New Roman" w:cs="Times New Roman"/>
          <w:color w:val="231F20"/>
          <w:w w:val="105"/>
          <w:lang w:val="ru-RU"/>
        </w:rPr>
        <w:t>заранее</w:t>
      </w:r>
      <w:r w:rsidRPr="009041DB">
        <w:rPr>
          <w:rFonts w:ascii="Times New Roman" w:hAnsi="Times New Roman" w:cs="Times New Roman"/>
          <w:color w:val="231F20"/>
          <w:spacing w:val="-31"/>
          <w:w w:val="105"/>
          <w:lang w:val="ru-RU"/>
        </w:rPr>
        <w:t xml:space="preserve"> </w:t>
      </w:r>
      <w:r w:rsidRPr="009041DB">
        <w:rPr>
          <w:rFonts w:ascii="Times New Roman" w:hAnsi="Times New Roman" w:cs="Times New Roman"/>
          <w:color w:val="231F20"/>
          <w:w w:val="105"/>
          <w:lang w:val="ru-RU"/>
        </w:rPr>
        <w:t>разложить</w:t>
      </w:r>
      <w:r w:rsidRPr="009041DB">
        <w:rPr>
          <w:rFonts w:ascii="Times New Roman" w:hAnsi="Times New Roman" w:cs="Times New Roman"/>
          <w:color w:val="231F20"/>
          <w:spacing w:val="-36"/>
          <w:w w:val="105"/>
          <w:lang w:val="ru-RU"/>
        </w:rPr>
        <w:t xml:space="preserve"> </w:t>
      </w:r>
      <w:r w:rsidRPr="009041DB">
        <w:rPr>
          <w:rFonts w:ascii="Times New Roman" w:hAnsi="Times New Roman" w:cs="Times New Roman"/>
          <w:color w:val="231F20"/>
          <w:w w:val="105"/>
          <w:lang w:val="ru-RU"/>
        </w:rPr>
        <w:t>подготовленные</w:t>
      </w:r>
      <w:r w:rsidRPr="009041DB">
        <w:rPr>
          <w:rFonts w:ascii="Times New Roman" w:hAnsi="Times New Roman" w:cs="Times New Roman"/>
          <w:color w:val="231F20"/>
          <w:spacing w:val="-31"/>
          <w:w w:val="105"/>
          <w:lang w:val="ru-RU"/>
        </w:rPr>
        <w:t xml:space="preserve"> </w:t>
      </w:r>
      <w:proofErr w:type="gramStart"/>
      <w:r w:rsidRPr="009041DB">
        <w:rPr>
          <w:rFonts w:ascii="Times New Roman" w:hAnsi="Times New Roman" w:cs="Times New Roman"/>
          <w:color w:val="231F20"/>
          <w:w w:val="105"/>
          <w:lang w:val="ru-RU"/>
        </w:rPr>
        <w:t>к</w:t>
      </w:r>
      <w:r w:rsidRPr="009041DB">
        <w:rPr>
          <w:rFonts w:ascii="Times New Roman" w:hAnsi="Times New Roman" w:cs="Times New Roman"/>
          <w:color w:val="231F20"/>
          <w:spacing w:val="-31"/>
          <w:w w:val="105"/>
          <w:lang w:val="ru-RU"/>
        </w:rPr>
        <w:t xml:space="preserve"> </w:t>
      </w:r>
      <w:r w:rsidRPr="009041DB">
        <w:rPr>
          <w:rFonts w:ascii="Times New Roman" w:hAnsi="Times New Roman" w:cs="Times New Roman"/>
          <w:color w:val="231F20"/>
          <w:w w:val="105"/>
          <w:lang w:val="ru-RU"/>
        </w:rPr>
        <w:t>выдаче</w:t>
      </w:r>
      <w:r w:rsidRPr="009041DB">
        <w:rPr>
          <w:rFonts w:ascii="Times New Roman" w:hAnsi="Times New Roman" w:cs="Times New Roman"/>
          <w:color w:val="231F20"/>
          <w:spacing w:val="-31"/>
          <w:w w:val="105"/>
          <w:lang w:val="ru-RU"/>
        </w:rPr>
        <w:t xml:space="preserve"> </w:t>
      </w:r>
      <w:r w:rsidRPr="009041DB">
        <w:rPr>
          <w:rFonts w:ascii="Times New Roman" w:hAnsi="Times New Roman" w:cs="Times New Roman"/>
          <w:color w:val="231F20"/>
          <w:w w:val="105"/>
          <w:lang w:val="ru-RU"/>
        </w:rPr>
        <w:t>избирателям</w:t>
      </w:r>
      <w:r w:rsidRPr="009041DB">
        <w:rPr>
          <w:rFonts w:ascii="Times New Roman" w:hAnsi="Times New Roman" w:cs="Times New Roman"/>
          <w:color w:val="231F20"/>
          <w:spacing w:val="-31"/>
          <w:w w:val="105"/>
          <w:lang w:val="ru-RU"/>
        </w:rPr>
        <w:t xml:space="preserve"> </w:t>
      </w:r>
      <w:r w:rsidRPr="009041DB">
        <w:rPr>
          <w:rFonts w:ascii="Times New Roman" w:hAnsi="Times New Roman" w:cs="Times New Roman"/>
          <w:color w:val="231F20"/>
          <w:w w:val="105"/>
          <w:lang w:val="ru-RU"/>
        </w:rPr>
        <w:t>бюллетени</w:t>
      </w:r>
      <w:r w:rsidRPr="009041DB">
        <w:rPr>
          <w:rFonts w:ascii="Times New Roman" w:hAnsi="Times New Roman" w:cs="Times New Roman"/>
          <w:color w:val="231F20"/>
          <w:spacing w:val="-31"/>
          <w:w w:val="105"/>
          <w:lang w:val="ru-RU"/>
        </w:rPr>
        <w:t xml:space="preserve"> </w:t>
      </w:r>
      <w:r w:rsidRPr="009041DB">
        <w:rPr>
          <w:rFonts w:ascii="Times New Roman" w:hAnsi="Times New Roman" w:cs="Times New Roman"/>
          <w:color w:val="231F20"/>
          <w:w w:val="105"/>
          <w:lang w:val="ru-RU"/>
        </w:rPr>
        <w:t>в</w:t>
      </w:r>
      <w:r w:rsidRPr="009041DB">
        <w:rPr>
          <w:rFonts w:ascii="Times New Roman" w:hAnsi="Times New Roman" w:cs="Times New Roman"/>
          <w:color w:val="231F20"/>
          <w:spacing w:val="-31"/>
          <w:w w:val="105"/>
          <w:lang w:val="ru-RU"/>
        </w:rPr>
        <w:t xml:space="preserve"> </w:t>
      </w:r>
      <w:r w:rsidRPr="009041DB">
        <w:rPr>
          <w:rFonts w:ascii="Times New Roman" w:hAnsi="Times New Roman" w:cs="Times New Roman"/>
          <w:color w:val="231F20"/>
          <w:w w:val="105"/>
          <w:lang w:val="ru-RU"/>
        </w:rPr>
        <w:t>пачки</w:t>
      </w:r>
      <w:r w:rsidRPr="009041DB">
        <w:rPr>
          <w:rFonts w:ascii="Times New Roman" w:hAnsi="Times New Roman" w:cs="Times New Roman"/>
          <w:color w:val="231F20"/>
          <w:spacing w:val="-27"/>
          <w:w w:val="105"/>
          <w:lang w:val="ru-RU"/>
        </w:rPr>
        <w:t xml:space="preserve"> </w:t>
      </w:r>
      <w:r w:rsidRPr="009041DB">
        <w:rPr>
          <w:rFonts w:ascii="Times New Roman" w:hAnsi="Times New Roman" w:cs="Times New Roman"/>
          <w:color w:val="231F20"/>
          <w:w w:val="105"/>
          <w:lang w:val="ru-RU"/>
        </w:rPr>
        <w:t>в</w:t>
      </w:r>
      <w:r w:rsidRPr="009041DB">
        <w:rPr>
          <w:rFonts w:ascii="Times New Roman" w:hAnsi="Times New Roman" w:cs="Times New Roman"/>
          <w:color w:val="231F20"/>
          <w:spacing w:val="-27"/>
          <w:w w:val="105"/>
          <w:lang w:val="ru-RU"/>
        </w:rPr>
        <w:t xml:space="preserve"> </w:t>
      </w:r>
      <w:r w:rsidRPr="009041DB">
        <w:rPr>
          <w:rFonts w:ascii="Times New Roman" w:hAnsi="Times New Roman" w:cs="Times New Roman"/>
          <w:color w:val="231F20"/>
          <w:w w:val="105"/>
          <w:lang w:val="ru-RU"/>
        </w:rPr>
        <w:t>зависимости</w:t>
      </w:r>
      <w:r w:rsidRPr="009041DB">
        <w:rPr>
          <w:rFonts w:ascii="Times New Roman" w:hAnsi="Times New Roman" w:cs="Times New Roman"/>
          <w:color w:val="231F20"/>
          <w:spacing w:val="-27"/>
          <w:w w:val="105"/>
          <w:lang w:val="ru-RU"/>
        </w:rPr>
        <w:t xml:space="preserve"> </w:t>
      </w:r>
      <w:r w:rsidRPr="009041DB">
        <w:rPr>
          <w:rFonts w:ascii="Times New Roman" w:hAnsi="Times New Roman" w:cs="Times New Roman"/>
          <w:color w:val="231F20"/>
          <w:spacing w:val="-3"/>
          <w:w w:val="105"/>
          <w:lang w:val="ru-RU"/>
        </w:rPr>
        <w:t>от</w:t>
      </w:r>
      <w:r w:rsidRPr="009041DB">
        <w:rPr>
          <w:rFonts w:ascii="Times New Roman" w:hAnsi="Times New Roman" w:cs="Times New Roman"/>
          <w:color w:val="231F20"/>
          <w:spacing w:val="-31"/>
          <w:w w:val="105"/>
          <w:lang w:val="ru-RU"/>
        </w:rPr>
        <w:t xml:space="preserve"> </w:t>
      </w:r>
      <w:r w:rsidRPr="009041DB">
        <w:rPr>
          <w:rFonts w:ascii="Times New Roman" w:hAnsi="Times New Roman" w:cs="Times New Roman"/>
          <w:color w:val="231F20"/>
          <w:w w:val="105"/>
          <w:lang w:val="ru-RU"/>
        </w:rPr>
        <w:t>числа</w:t>
      </w:r>
      <w:r w:rsidRPr="009041DB">
        <w:rPr>
          <w:rFonts w:ascii="Times New Roman" w:hAnsi="Times New Roman" w:cs="Times New Roman"/>
          <w:color w:val="231F20"/>
          <w:spacing w:val="-27"/>
          <w:w w:val="105"/>
          <w:lang w:val="ru-RU"/>
        </w:rPr>
        <w:t xml:space="preserve"> </w:t>
      </w:r>
      <w:r w:rsidRPr="009041DB">
        <w:rPr>
          <w:rFonts w:ascii="Times New Roman" w:hAnsi="Times New Roman" w:cs="Times New Roman"/>
          <w:color w:val="231F20"/>
          <w:w w:val="105"/>
          <w:lang w:val="ru-RU"/>
        </w:rPr>
        <w:t>зарегистрированных</w:t>
      </w:r>
      <w:r w:rsidRPr="009041DB">
        <w:rPr>
          <w:rFonts w:ascii="Times New Roman" w:hAnsi="Times New Roman" w:cs="Times New Roman"/>
          <w:color w:val="231F20"/>
          <w:spacing w:val="-31"/>
          <w:w w:val="105"/>
          <w:lang w:val="ru-RU"/>
        </w:rPr>
        <w:t xml:space="preserve"> </w:t>
      </w:r>
      <w:r w:rsidRPr="009041DB">
        <w:rPr>
          <w:rFonts w:ascii="Times New Roman" w:hAnsi="Times New Roman" w:cs="Times New Roman"/>
          <w:color w:val="231F20"/>
          <w:w w:val="105"/>
          <w:lang w:val="ru-RU"/>
        </w:rPr>
        <w:t>на</w:t>
      </w:r>
      <w:r w:rsidRPr="009041DB">
        <w:rPr>
          <w:rFonts w:ascii="Times New Roman" w:hAnsi="Times New Roman" w:cs="Times New Roman"/>
          <w:color w:val="231F20"/>
          <w:spacing w:val="-27"/>
          <w:w w:val="105"/>
          <w:lang w:val="ru-RU"/>
        </w:rPr>
        <w:t xml:space="preserve"> </w:t>
      </w:r>
      <w:r w:rsidRPr="009041DB">
        <w:rPr>
          <w:rFonts w:ascii="Times New Roman" w:hAnsi="Times New Roman" w:cs="Times New Roman"/>
          <w:color w:val="231F20"/>
          <w:w w:val="105"/>
          <w:lang w:val="ru-RU"/>
        </w:rPr>
        <w:t>избирательном</w:t>
      </w:r>
      <w:r w:rsidRPr="009041DB">
        <w:rPr>
          <w:rFonts w:ascii="Times New Roman" w:hAnsi="Times New Roman" w:cs="Times New Roman"/>
          <w:color w:val="231F20"/>
          <w:spacing w:val="-27"/>
          <w:w w:val="105"/>
          <w:lang w:val="ru-RU"/>
        </w:rPr>
        <w:t xml:space="preserve"> </w:t>
      </w:r>
      <w:r w:rsidRPr="009041DB">
        <w:rPr>
          <w:rFonts w:ascii="Times New Roman" w:hAnsi="Times New Roman" w:cs="Times New Roman"/>
          <w:color w:val="231F20"/>
          <w:w w:val="105"/>
          <w:lang w:val="ru-RU"/>
        </w:rPr>
        <w:t>участке</w:t>
      </w:r>
      <w:proofErr w:type="gramEnd"/>
      <w:r w:rsidRPr="009041DB">
        <w:rPr>
          <w:rFonts w:ascii="Times New Roman" w:hAnsi="Times New Roman" w:cs="Times New Roman"/>
          <w:color w:val="231F20"/>
          <w:spacing w:val="-27"/>
          <w:w w:val="105"/>
          <w:lang w:val="ru-RU"/>
        </w:rPr>
        <w:t xml:space="preserve"> </w:t>
      </w:r>
      <w:r w:rsidRPr="009041DB">
        <w:rPr>
          <w:rFonts w:ascii="Times New Roman" w:hAnsi="Times New Roman" w:cs="Times New Roman"/>
          <w:color w:val="231F20"/>
          <w:w w:val="105"/>
          <w:lang w:val="ru-RU"/>
        </w:rPr>
        <w:t>избирателей</w:t>
      </w:r>
      <w:r w:rsidRPr="009041DB">
        <w:rPr>
          <w:rFonts w:ascii="Times New Roman" w:hAnsi="Times New Roman" w:cs="Times New Roman"/>
          <w:color w:val="231F20"/>
          <w:spacing w:val="-25"/>
          <w:w w:val="105"/>
          <w:lang w:val="ru-RU"/>
        </w:rPr>
        <w:t xml:space="preserve"> </w:t>
      </w:r>
      <w:r w:rsidRPr="009041DB">
        <w:rPr>
          <w:rFonts w:ascii="Times New Roman" w:hAnsi="Times New Roman" w:cs="Times New Roman"/>
          <w:color w:val="231F20"/>
          <w:w w:val="105"/>
          <w:lang w:val="ru-RU"/>
        </w:rPr>
        <w:t>(например,</w:t>
      </w:r>
      <w:r w:rsidRPr="009041DB">
        <w:rPr>
          <w:rFonts w:ascii="Times New Roman" w:hAnsi="Times New Roman" w:cs="Times New Roman"/>
          <w:color w:val="231F20"/>
          <w:spacing w:val="-36"/>
          <w:w w:val="105"/>
          <w:lang w:val="ru-RU"/>
        </w:rPr>
        <w:t xml:space="preserve"> </w:t>
      </w:r>
      <w:r w:rsidRPr="009041DB">
        <w:rPr>
          <w:rFonts w:ascii="Times New Roman" w:hAnsi="Times New Roman" w:cs="Times New Roman"/>
          <w:color w:val="231F20"/>
          <w:w w:val="105"/>
          <w:lang w:val="ru-RU"/>
        </w:rPr>
        <w:t>по</w:t>
      </w:r>
      <w:r w:rsidRPr="009041DB">
        <w:rPr>
          <w:rFonts w:ascii="Times New Roman" w:hAnsi="Times New Roman" w:cs="Times New Roman"/>
          <w:color w:val="231F20"/>
          <w:spacing w:val="-25"/>
          <w:w w:val="105"/>
          <w:lang w:val="ru-RU"/>
        </w:rPr>
        <w:t xml:space="preserve"> </w:t>
      </w:r>
      <w:r w:rsidRPr="009041DB">
        <w:rPr>
          <w:rFonts w:ascii="Times New Roman" w:hAnsi="Times New Roman" w:cs="Times New Roman"/>
          <w:color w:val="231F20"/>
          <w:w w:val="105"/>
          <w:lang w:val="ru-RU"/>
        </w:rPr>
        <w:t>10,</w:t>
      </w:r>
      <w:r w:rsidRPr="009041DB">
        <w:rPr>
          <w:rFonts w:ascii="Times New Roman" w:hAnsi="Times New Roman" w:cs="Times New Roman"/>
          <w:color w:val="231F20"/>
          <w:spacing w:val="-36"/>
          <w:w w:val="105"/>
          <w:lang w:val="ru-RU"/>
        </w:rPr>
        <w:t xml:space="preserve"> </w:t>
      </w:r>
      <w:r w:rsidRPr="009041DB">
        <w:rPr>
          <w:rFonts w:ascii="Times New Roman" w:hAnsi="Times New Roman" w:cs="Times New Roman"/>
          <w:color w:val="231F20"/>
          <w:w w:val="105"/>
          <w:lang w:val="ru-RU"/>
        </w:rPr>
        <w:t>50</w:t>
      </w:r>
      <w:r w:rsidRPr="009041DB">
        <w:rPr>
          <w:rFonts w:ascii="Times New Roman" w:hAnsi="Times New Roman" w:cs="Times New Roman"/>
          <w:color w:val="231F20"/>
          <w:spacing w:val="-25"/>
          <w:w w:val="105"/>
          <w:lang w:val="ru-RU"/>
        </w:rPr>
        <w:t xml:space="preserve"> </w:t>
      </w:r>
      <w:r w:rsidRPr="009041DB">
        <w:rPr>
          <w:rFonts w:ascii="Times New Roman" w:hAnsi="Times New Roman" w:cs="Times New Roman"/>
          <w:color w:val="231F20"/>
          <w:w w:val="105"/>
          <w:lang w:val="ru-RU"/>
        </w:rPr>
        <w:t>или</w:t>
      </w:r>
      <w:r w:rsidRPr="009041DB">
        <w:rPr>
          <w:rFonts w:ascii="Times New Roman" w:hAnsi="Times New Roman" w:cs="Times New Roman"/>
          <w:color w:val="231F20"/>
          <w:spacing w:val="-25"/>
          <w:w w:val="105"/>
          <w:lang w:val="ru-RU"/>
        </w:rPr>
        <w:t xml:space="preserve"> </w:t>
      </w:r>
      <w:r w:rsidRPr="009041DB">
        <w:rPr>
          <w:rFonts w:ascii="Times New Roman" w:hAnsi="Times New Roman" w:cs="Times New Roman"/>
          <w:color w:val="231F20"/>
          <w:w w:val="105"/>
          <w:lang w:val="ru-RU"/>
        </w:rPr>
        <w:t>100</w:t>
      </w:r>
      <w:r w:rsidRPr="009041DB">
        <w:rPr>
          <w:rFonts w:ascii="Times New Roman" w:hAnsi="Times New Roman" w:cs="Times New Roman"/>
          <w:color w:val="231F20"/>
          <w:spacing w:val="-25"/>
          <w:w w:val="105"/>
          <w:lang w:val="ru-RU"/>
        </w:rPr>
        <w:t xml:space="preserve"> </w:t>
      </w:r>
      <w:r w:rsidRPr="009041DB">
        <w:rPr>
          <w:rFonts w:ascii="Times New Roman" w:hAnsi="Times New Roman" w:cs="Times New Roman"/>
          <w:color w:val="231F20"/>
          <w:w w:val="105"/>
          <w:lang w:val="ru-RU"/>
        </w:rPr>
        <w:t>бюллетеней).</w:t>
      </w:r>
    </w:p>
    <w:p w:rsidR="009041DB" w:rsidRPr="009041DB" w:rsidRDefault="009041DB" w:rsidP="009041DB">
      <w:pPr>
        <w:spacing w:before="120" w:after="0" w:line="240" w:lineRule="auto"/>
        <w:ind w:left="113" w:right="139" w:firstLine="567"/>
        <w:jc w:val="both"/>
        <w:rPr>
          <w:rFonts w:ascii="Times New Roman" w:hAnsi="Times New Roman"/>
          <w:sz w:val="26"/>
        </w:rPr>
      </w:pPr>
      <w:r w:rsidRPr="009041DB">
        <w:rPr>
          <w:rFonts w:ascii="Times New Roman" w:hAnsi="Times New Roman"/>
          <w:color w:val="231F20"/>
          <w:sz w:val="26"/>
        </w:rPr>
        <w:t xml:space="preserve">Секретарь УИК сверяет данные о числе бюллетеней с данными актов о получении избирательных бюллетеней </w:t>
      </w:r>
      <w:proofErr w:type="gramStart"/>
      <w:r w:rsidRPr="009041DB">
        <w:rPr>
          <w:rFonts w:ascii="Times New Roman" w:hAnsi="Times New Roman"/>
          <w:color w:val="231F20"/>
          <w:sz w:val="26"/>
        </w:rPr>
        <w:t>из</w:t>
      </w:r>
      <w:proofErr w:type="gramEnd"/>
      <w:r w:rsidRPr="009041DB">
        <w:rPr>
          <w:rFonts w:ascii="Times New Roman" w:hAnsi="Times New Roman"/>
          <w:color w:val="231F20"/>
          <w:sz w:val="26"/>
        </w:rPr>
        <w:t xml:space="preserve"> </w:t>
      </w:r>
      <w:proofErr w:type="gramStart"/>
      <w:r w:rsidRPr="009041DB">
        <w:rPr>
          <w:rFonts w:ascii="Times New Roman" w:hAnsi="Times New Roman"/>
          <w:color w:val="231F20"/>
          <w:sz w:val="26"/>
        </w:rPr>
        <w:t>ТИК</w:t>
      </w:r>
      <w:proofErr w:type="gramEnd"/>
      <w:r w:rsidRPr="009041DB">
        <w:rPr>
          <w:rFonts w:ascii="Times New Roman" w:hAnsi="Times New Roman"/>
          <w:color w:val="231F20"/>
          <w:sz w:val="26"/>
        </w:rPr>
        <w:t xml:space="preserve"> (</w:t>
      </w:r>
      <w:r w:rsidRPr="009041DB">
        <w:rPr>
          <w:rFonts w:ascii="Times New Roman" w:hAnsi="Times New Roman"/>
          <w:i/>
          <w:color w:val="231F20"/>
          <w:sz w:val="26"/>
        </w:rPr>
        <w:t>с учетом данных о получении бюллетеней для</w:t>
      </w:r>
      <w:r w:rsidRPr="009041DB">
        <w:rPr>
          <w:rFonts w:ascii="Times New Roman" w:hAnsi="Times New Roman"/>
          <w:i/>
          <w:color w:val="231F20"/>
          <w:spacing w:val="-37"/>
          <w:sz w:val="26"/>
        </w:rPr>
        <w:t xml:space="preserve"> </w:t>
      </w:r>
      <w:r w:rsidRPr="009041DB">
        <w:rPr>
          <w:rFonts w:ascii="Times New Roman" w:hAnsi="Times New Roman"/>
          <w:i/>
          <w:color w:val="231F20"/>
          <w:sz w:val="26"/>
        </w:rPr>
        <w:t>досрочного</w:t>
      </w:r>
      <w:r w:rsidRPr="009041DB">
        <w:rPr>
          <w:rFonts w:ascii="Times New Roman" w:hAnsi="Times New Roman"/>
          <w:i/>
          <w:color w:val="231F20"/>
          <w:spacing w:val="-37"/>
          <w:sz w:val="26"/>
        </w:rPr>
        <w:t xml:space="preserve"> </w:t>
      </w:r>
      <w:r w:rsidRPr="009041DB">
        <w:rPr>
          <w:rFonts w:ascii="Times New Roman" w:hAnsi="Times New Roman"/>
          <w:i/>
          <w:color w:val="231F20"/>
          <w:sz w:val="26"/>
        </w:rPr>
        <w:t>голосования</w:t>
      </w:r>
      <w:r w:rsidRPr="009041DB">
        <w:rPr>
          <w:rFonts w:ascii="Times New Roman" w:hAnsi="Times New Roman"/>
          <w:i/>
          <w:color w:val="231F20"/>
          <w:spacing w:val="-37"/>
          <w:sz w:val="26"/>
        </w:rPr>
        <w:t xml:space="preserve"> </w:t>
      </w:r>
      <w:r w:rsidRPr="009041DB">
        <w:rPr>
          <w:rFonts w:ascii="Times New Roman" w:hAnsi="Times New Roman"/>
          <w:i/>
          <w:color w:val="231F20"/>
          <w:sz w:val="26"/>
        </w:rPr>
        <w:t>избирателей,</w:t>
      </w:r>
      <w:r w:rsidRPr="009041DB">
        <w:rPr>
          <w:rFonts w:ascii="Times New Roman" w:hAnsi="Times New Roman"/>
          <w:i/>
          <w:color w:val="231F20"/>
          <w:spacing w:val="-40"/>
          <w:sz w:val="26"/>
        </w:rPr>
        <w:t xml:space="preserve"> </w:t>
      </w:r>
      <w:r w:rsidRPr="009041DB">
        <w:rPr>
          <w:rFonts w:ascii="Times New Roman" w:hAnsi="Times New Roman"/>
          <w:i/>
          <w:color w:val="231F20"/>
          <w:sz w:val="26"/>
        </w:rPr>
        <w:t>если</w:t>
      </w:r>
      <w:r w:rsidRPr="009041DB">
        <w:rPr>
          <w:rFonts w:ascii="Times New Roman" w:hAnsi="Times New Roman"/>
          <w:i/>
          <w:color w:val="231F20"/>
          <w:spacing w:val="-37"/>
          <w:sz w:val="26"/>
        </w:rPr>
        <w:t xml:space="preserve"> </w:t>
      </w:r>
      <w:r w:rsidRPr="009041DB">
        <w:rPr>
          <w:rFonts w:ascii="Times New Roman" w:hAnsi="Times New Roman"/>
          <w:i/>
          <w:color w:val="231F20"/>
          <w:sz w:val="26"/>
        </w:rPr>
        <w:t>такое</w:t>
      </w:r>
      <w:r w:rsidRPr="009041DB">
        <w:rPr>
          <w:rFonts w:ascii="Times New Roman" w:hAnsi="Times New Roman"/>
          <w:i/>
          <w:color w:val="231F20"/>
          <w:spacing w:val="-37"/>
          <w:sz w:val="26"/>
        </w:rPr>
        <w:t xml:space="preserve"> </w:t>
      </w:r>
      <w:r w:rsidRPr="009041DB">
        <w:rPr>
          <w:rFonts w:ascii="Times New Roman" w:hAnsi="Times New Roman"/>
          <w:i/>
          <w:color w:val="231F20"/>
          <w:sz w:val="26"/>
        </w:rPr>
        <w:t>голосование</w:t>
      </w:r>
      <w:r w:rsidRPr="009041DB">
        <w:rPr>
          <w:rFonts w:ascii="Times New Roman" w:hAnsi="Times New Roman"/>
          <w:i/>
          <w:color w:val="231F20"/>
          <w:spacing w:val="-37"/>
          <w:sz w:val="26"/>
        </w:rPr>
        <w:t xml:space="preserve"> </w:t>
      </w:r>
      <w:r w:rsidRPr="009041DB">
        <w:rPr>
          <w:rFonts w:ascii="Times New Roman" w:hAnsi="Times New Roman"/>
          <w:i/>
          <w:color w:val="231F20"/>
          <w:sz w:val="26"/>
        </w:rPr>
        <w:t>проводилось</w:t>
      </w:r>
      <w:r w:rsidRPr="009041DB">
        <w:rPr>
          <w:rFonts w:ascii="Times New Roman" w:hAnsi="Times New Roman"/>
          <w:i/>
          <w:color w:val="231F20"/>
          <w:spacing w:val="-41"/>
          <w:sz w:val="26"/>
        </w:rPr>
        <w:t xml:space="preserve"> </w:t>
      </w:r>
      <w:r w:rsidRPr="009041DB">
        <w:rPr>
          <w:rFonts w:ascii="Times New Roman" w:hAnsi="Times New Roman"/>
          <w:i/>
          <w:color w:val="231F20"/>
          <w:sz w:val="26"/>
        </w:rPr>
        <w:t>в</w:t>
      </w:r>
      <w:r w:rsidRPr="009041DB">
        <w:rPr>
          <w:rFonts w:ascii="Times New Roman" w:hAnsi="Times New Roman"/>
          <w:i/>
          <w:color w:val="231F20"/>
          <w:spacing w:val="-40"/>
          <w:sz w:val="26"/>
        </w:rPr>
        <w:t xml:space="preserve"> </w:t>
      </w:r>
      <w:r w:rsidRPr="009041DB">
        <w:rPr>
          <w:rFonts w:ascii="Times New Roman" w:hAnsi="Times New Roman"/>
          <w:i/>
          <w:color w:val="231F20"/>
          <w:sz w:val="26"/>
        </w:rPr>
        <w:t>уста</w:t>
      </w:r>
      <w:r w:rsidRPr="009041DB">
        <w:rPr>
          <w:rFonts w:ascii="Times New Roman" w:hAnsi="Times New Roman"/>
          <w:i/>
          <w:color w:val="231F20"/>
          <w:w w:val="95"/>
          <w:sz w:val="26"/>
        </w:rPr>
        <w:t>новленном  законом</w:t>
      </w:r>
      <w:r w:rsidRPr="009041DB">
        <w:rPr>
          <w:rFonts w:ascii="Times New Roman" w:hAnsi="Times New Roman"/>
          <w:i/>
          <w:color w:val="231F20"/>
          <w:spacing w:val="8"/>
          <w:w w:val="95"/>
          <w:sz w:val="26"/>
        </w:rPr>
        <w:t xml:space="preserve"> </w:t>
      </w:r>
      <w:r w:rsidRPr="009041DB">
        <w:rPr>
          <w:rFonts w:ascii="Times New Roman" w:hAnsi="Times New Roman"/>
          <w:i/>
          <w:color w:val="231F20"/>
          <w:w w:val="95"/>
          <w:sz w:val="26"/>
        </w:rPr>
        <w:t>порядке</w:t>
      </w:r>
      <w:r w:rsidRPr="009041DB">
        <w:rPr>
          <w:rFonts w:ascii="Times New Roman" w:hAnsi="Times New Roman"/>
          <w:color w:val="231F20"/>
          <w:w w:val="95"/>
          <w:sz w:val="26"/>
        </w:rPr>
        <w:t>).</w:t>
      </w:r>
    </w:p>
    <w:p w:rsidR="009041DB" w:rsidRPr="009041DB" w:rsidRDefault="009041DB" w:rsidP="009041DB">
      <w:pPr>
        <w:pStyle w:val="a5"/>
        <w:spacing w:before="120"/>
        <w:ind w:left="113" w:right="119" w:firstLine="567"/>
        <w:jc w:val="both"/>
        <w:rPr>
          <w:rFonts w:ascii="Times New Roman" w:hAnsi="Times New Roman" w:cs="Times New Roman"/>
          <w:lang w:val="ru-RU"/>
        </w:rPr>
      </w:pPr>
      <w:r w:rsidRPr="009041DB">
        <w:rPr>
          <w:rFonts w:ascii="Times New Roman" w:hAnsi="Times New Roman" w:cs="Times New Roman"/>
          <w:color w:val="231F20"/>
          <w:lang w:val="ru-RU"/>
        </w:rPr>
        <w:t>Если в результате сверки обнаруживаются утрата бюллетеней или бюллетени, неучтенные при получении, об этом информируется соответствующая ТИК, составляется акт.</w:t>
      </w:r>
    </w:p>
    <w:p w:rsidR="009041DB" w:rsidRPr="009041DB" w:rsidRDefault="009041DB" w:rsidP="009041DB">
      <w:pPr>
        <w:pStyle w:val="a5"/>
        <w:spacing w:before="120"/>
        <w:ind w:left="113" w:right="139" w:firstLine="567"/>
        <w:jc w:val="both"/>
        <w:rPr>
          <w:rFonts w:ascii="Times New Roman" w:hAnsi="Times New Roman" w:cs="Times New Roman"/>
          <w:lang w:val="ru-RU"/>
        </w:rPr>
      </w:pPr>
      <w:r w:rsidRPr="009041DB">
        <w:rPr>
          <w:rFonts w:ascii="Times New Roman" w:hAnsi="Times New Roman" w:cs="Times New Roman"/>
          <w:color w:val="231F20"/>
          <w:lang w:val="ru-RU"/>
        </w:rPr>
        <w:t>В случае аннулирования либо отмены регистрации кандидатов, списков кандидатов по указанию вышестоящей избирательной комиссии шариковой ручкой вносятся изменения в избирательные  бюллетени.</w:t>
      </w:r>
    </w:p>
    <w:p w:rsidR="009041DB" w:rsidRPr="009041DB" w:rsidRDefault="009041DB" w:rsidP="009041DB">
      <w:pPr>
        <w:spacing w:before="120" w:after="0" w:line="240" w:lineRule="auto"/>
        <w:ind w:left="113" w:right="139" w:firstLine="567"/>
        <w:jc w:val="both"/>
        <w:rPr>
          <w:rFonts w:ascii="Times New Roman" w:hAnsi="Times New Roman"/>
          <w:sz w:val="26"/>
        </w:rPr>
      </w:pPr>
      <w:r w:rsidRPr="009041DB">
        <w:rPr>
          <w:rFonts w:ascii="Times New Roman" w:hAnsi="Times New Roman"/>
          <w:color w:val="231F20"/>
          <w:sz w:val="26"/>
        </w:rPr>
        <w:t>Примерный образец оформления исключения кандидата 1 из избирательного бюллетеня (</w:t>
      </w:r>
      <w:r w:rsidRPr="009041DB">
        <w:rPr>
          <w:rFonts w:ascii="Times New Roman" w:hAnsi="Times New Roman"/>
          <w:i/>
          <w:color w:val="231F20"/>
          <w:sz w:val="26"/>
        </w:rPr>
        <w:t xml:space="preserve">за исключением бюллетеня на избирательных участках, на которых </w:t>
      </w:r>
      <w:r w:rsidRPr="009041DB">
        <w:rPr>
          <w:rFonts w:ascii="Times New Roman" w:hAnsi="Times New Roman"/>
          <w:i/>
          <w:color w:val="231F20"/>
          <w:spacing w:val="-3"/>
          <w:sz w:val="26"/>
        </w:rPr>
        <w:t>ис</w:t>
      </w:r>
      <w:r w:rsidRPr="009041DB">
        <w:rPr>
          <w:rFonts w:ascii="Times New Roman" w:hAnsi="Times New Roman"/>
          <w:i/>
          <w:color w:val="231F20"/>
          <w:w w:val="95"/>
          <w:sz w:val="26"/>
        </w:rPr>
        <w:t>пользуется  КОИБ</w:t>
      </w:r>
      <w:r w:rsidRPr="009041DB">
        <w:rPr>
          <w:rFonts w:ascii="Times New Roman" w:hAnsi="Times New Roman"/>
          <w:color w:val="231F20"/>
          <w:w w:val="95"/>
          <w:sz w:val="26"/>
        </w:rPr>
        <w:t>):</w:t>
      </w:r>
    </w:p>
    <w:p w:rsidR="00893728" w:rsidRDefault="009041DB" w:rsidP="009041DB">
      <w:pPr>
        <w:spacing w:before="120" w:after="0" w:line="240" w:lineRule="auto"/>
        <w:rPr>
          <w:rFonts w:ascii="Times New Roman" w:hAnsi="Times New Roman"/>
          <w:lang w:val="en-US"/>
        </w:rPr>
      </w:pPr>
      <w:r>
        <w:rPr>
          <w:rFonts w:ascii="Times New Roman" w:hAnsi="Times New Roman"/>
          <w:noProof/>
          <w:lang w:eastAsia="ru-RU"/>
        </w:rPr>
        <w:drawing>
          <wp:inline distT="0" distB="0" distL="0" distR="0">
            <wp:extent cx="5940425" cy="2467334"/>
            <wp:effectExtent l="19050" t="0" r="3175" b="0"/>
            <wp:docPr id="1" name="Рисунок 1" descr="C:\Users\shelagin\Pictures\r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lagin\Pictures\rr1.png"/>
                    <pic:cNvPicPr>
                      <a:picLocks noChangeAspect="1" noChangeArrowheads="1"/>
                    </pic:cNvPicPr>
                  </pic:nvPicPr>
                  <pic:blipFill>
                    <a:blip r:embed="rId5" cstate="print"/>
                    <a:srcRect/>
                    <a:stretch>
                      <a:fillRect/>
                    </a:stretch>
                  </pic:blipFill>
                  <pic:spPr bwMode="auto">
                    <a:xfrm>
                      <a:off x="0" y="0"/>
                      <a:ext cx="5940425" cy="2467334"/>
                    </a:xfrm>
                    <a:prstGeom prst="rect">
                      <a:avLst/>
                    </a:prstGeom>
                    <a:noFill/>
                    <a:ln w="9525">
                      <a:noFill/>
                      <a:miter lim="800000"/>
                      <a:headEnd/>
                      <a:tailEnd/>
                    </a:ln>
                  </pic:spPr>
                </pic:pic>
              </a:graphicData>
            </a:graphic>
          </wp:inline>
        </w:drawing>
      </w:r>
    </w:p>
    <w:p w:rsidR="009041DB" w:rsidRPr="009041DB" w:rsidRDefault="009041DB" w:rsidP="009041DB">
      <w:pPr>
        <w:spacing w:before="59" w:line="300" w:lineRule="exact"/>
        <w:ind w:left="113" w:right="138" w:firstLine="567"/>
        <w:jc w:val="both"/>
        <w:rPr>
          <w:rFonts w:ascii="Times New Roman" w:hAnsi="Times New Roman"/>
          <w:sz w:val="26"/>
        </w:rPr>
      </w:pPr>
      <w:bookmarkStart w:id="0" w:name="_Hlk458685331"/>
      <w:r w:rsidRPr="009041DB">
        <w:rPr>
          <w:rFonts w:ascii="Times New Roman" w:hAnsi="Times New Roman"/>
          <w:color w:val="231F20"/>
          <w:sz w:val="26"/>
        </w:rPr>
        <w:t>Примерный образец оформления исключения кандидата 1 из избирательного бюллетеня</w:t>
      </w:r>
      <w:r w:rsidRPr="009041DB">
        <w:rPr>
          <w:rFonts w:ascii="Times New Roman" w:hAnsi="Times New Roman"/>
          <w:color w:val="231F20"/>
          <w:spacing w:val="-2"/>
          <w:sz w:val="26"/>
        </w:rPr>
        <w:t xml:space="preserve"> </w:t>
      </w:r>
      <w:r w:rsidRPr="009041DB">
        <w:rPr>
          <w:rFonts w:ascii="Times New Roman" w:hAnsi="Times New Roman"/>
          <w:b/>
          <w:i/>
          <w:color w:val="231F20"/>
          <w:sz w:val="26"/>
        </w:rPr>
        <w:t>на</w:t>
      </w:r>
      <w:r w:rsidRPr="009041DB">
        <w:rPr>
          <w:rFonts w:ascii="Times New Roman" w:hAnsi="Times New Roman"/>
          <w:b/>
          <w:i/>
          <w:color w:val="231F20"/>
          <w:spacing w:val="-5"/>
          <w:sz w:val="26"/>
        </w:rPr>
        <w:t xml:space="preserve"> </w:t>
      </w:r>
      <w:r w:rsidRPr="009041DB">
        <w:rPr>
          <w:rFonts w:ascii="Times New Roman" w:hAnsi="Times New Roman"/>
          <w:b/>
          <w:i/>
          <w:color w:val="231F20"/>
          <w:sz w:val="26"/>
        </w:rPr>
        <w:t>избирательных</w:t>
      </w:r>
      <w:r w:rsidRPr="009041DB">
        <w:rPr>
          <w:rFonts w:ascii="Times New Roman" w:hAnsi="Times New Roman"/>
          <w:b/>
          <w:i/>
          <w:color w:val="231F20"/>
          <w:spacing w:val="-12"/>
          <w:sz w:val="26"/>
        </w:rPr>
        <w:t xml:space="preserve"> </w:t>
      </w:r>
      <w:r w:rsidRPr="009041DB">
        <w:rPr>
          <w:rFonts w:ascii="Times New Roman" w:hAnsi="Times New Roman"/>
          <w:b/>
          <w:i/>
          <w:color w:val="231F20"/>
          <w:sz w:val="26"/>
        </w:rPr>
        <w:t>участках,</w:t>
      </w:r>
      <w:r w:rsidRPr="009041DB">
        <w:rPr>
          <w:rFonts w:ascii="Times New Roman" w:hAnsi="Times New Roman"/>
          <w:b/>
          <w:i/>
          <w:color w:val="231F20"/>
          <w:spacing w:val="-15"/>
          <w:sz w:val="26"/>
        </w:rPr>
        <w:t xml:space="preserve"> </w:t>
      </w:r>
      <w:r w:rsidRPr="009041DB">
        <w:rPr>
          <w:rFonts w:ascii="Times New Roman" w:hAnsi="Times New Roman"/>
          <w:b/>
          <w:i/>
          <w:color w:val="231F20"/>
          <w:sz w:val="26"/>
        </w:rPr>
        <w:t>на</w:t>
      </w:r>
      <w:r w:rsidRPr="009041DB">
        <w:rPr>
          <w:rFonts w:ascii="Times New Roman" w:hAnsi="Times New Roman"/>
          <w:b/>
          <w:i/>
          <w:color w:val="231F20"/>
          <w:spacing w:val="-5"/>
          <w:sz w:val="26"/>
        </w:rPr>
        <w:t xml:space="preserve"> </w:t>
      </w:r>
      <w:r w:rsidRPr="009041DB">
        <w:rPr>
          <w:rFonts w:ascii="Times New Roman" w:hAnsi="Times New Roman"/>
          <w:b/>
          <w:i/>
          <w:color w:val="231F20"/>
          <w:sz w:val="26"/>
        </w:rPr>
        <w:t>которых</w:t>
      </w:r>
      <w:r w:rsidRPr="009041DB">
        <w:rPr>
          <w:rFonts w:ascii="Times New Roman" w:hAnsi="Times New Roman"/>
          <w:b/>
          <w:i/>
          <w:color w:val="231F20"/>
          <w:spacing w:val="-10"/>
          <w:sz w:val="26"/>
        </w:rPr>
        <w:t xml:space="preserve"> </w:t>
      </w:r>
      <w:r w:rsidRPr="009041DB">
        <w:rPr>
          <w:rFonts w:ascii="Times New Roman" w:hAnsi="Times New Roman"/>
          <w:b/>
          <w:i/>
          <w:color w:val="231F20"/>
          <w:sz w:val="26"/>
        </w:rPr>
        <w:t>используется</w:t>
      </w:r>
      <w:r w:rsidRPr="009041DB">
        <w:rPr>
          <w:rFonts w:ascii="Times New Roman" w:hAnsi="Times New Roman"/>
          <w:b/>
          <w:i/>
          <w:color w:val="231F20"/>
          <w:spacing w:val="-5"/>
          <w:sz w:val="26"/>
        </w:rPr>
        <w:t xml:space="preserve"> </w:t>
      </w:r>
      <w:r w:rsidRPr="009041DB">
        <w:rPr>
          <w:rFonts w:ascii="Times New Roman" w:hAnsi="Times New Roman"/>
          <w:b/>
          <w:i/>
          <w:color w:val="231F20"/>
          <w:sz w:val="26"/>
        </w:rPr>
        <w:t>КОИБ</w:t>
      </w:r>
      <w:r w:rsidRPr="009041DB">
        <w:rPr>
          <w:rFonts w:ascii="Times New Roman" w:hAnsi="Times New Roman"/>
          <w:b/>
          <w:i/>
          <w:color w:val="231F20"/>
          <w:spacing w:val="-2"/>
          <w:sz w:val="26"/>
        </w:rPr>
        <w:t xml:space="preserve"> </w:t>
      </w:r>
      <w:r w:rsidRPr="009041DB">
        <w:rPr>
          <w:rFonts w:ascii="Times New Roman" w:hAnsi="Times New Roman"/>
          <w:color w:val="231F20"/>
          <w:sz w:val="26"/>
        </w:rPr>
        <w:t>(</w:t>
      </w:r>
      <w:r w:rsidRPr="009041DB">
        <w:rPr>
          <w:rFonts w:ascii="Times New Roman" w:hAnsi="Times New Roman"/>
          <w:i/>
          <w:color w:val="231F20"/>
          <w:sz w:val="26"/>
        </w:rPr>
        <w:t>линия</w:t>
      </w:r>
      <w:r w:rsidRPr="009041DB">
        <w:rPr>
          <w:rFonts w:ascii="Times New Roman" w:hAnsi="Times New Roman"/>
          <w:i/>
          <w:color w:val="231F20"/>
          <w:spacing w:val="-2"/>
          <w:sz w:val="26"/>
        </w:rPr>
        <w:t xml:space="preserve"> </w:t>
      </w:r>
      <w:r w:rsidRPr="009041DB">
        <w:rPr>
          <w:rFonts w:ascii="Times New Roman" w:hAnsi="Times New Roman"/>
          <w:i/>
          <w:color w:val="231F20"/>
          <w:sz w:val="26"/>
        </w:rPr>
        <w:t>вычеркивания должна проходить через квадрат для отметки избирателя, но не</w:t>
      </w:r>
      <w:r w:rsidRPr="009041DB">
        <w:rPr>
          <w:rFonts w:ascii="Times New Roman" w:hAnsi="Times New Roman"/>
          <w:i/>
          <w:color w:val="231F20"/>
          <w:spacing w:val="-20"/>
          <w:sz w:val="26"/>
        </w:rPr>
        <w:t xml:space="preserve"> </w:t>
      </w:r>
      <w:r w:rsidRPr="009041DB">
        <w:rPr>
          <w:rFonts w:ascii="Times New Roman" w:hAnsi="Times New Roman"/>
          <w:i/>
          <w:color w:val="231F20"/>
          <w:sz w:val="26"/>
        </w:rPr>
        <w:t>пере</w:t>
      </w:r>
      <w:r w:rsidRPr="009041DB">
        <w:rPr>
          <w:rFonts w:ascii="Times New Roman" w:hAnsi="Times New Roman"/>
          <w:i/>
          <w:color w:val="231F20"/>
          <w:spacing w:val="-3"/>
          <w:sz w:val="26"/>
        </w:rPr>
        <w:t>секать</w:t>
      </w:r>
      <w:r w:rsidRPr="009041DB">
        <w:rPr>
          <w:rFonts w:ascii="Times New Roman" w:hAnsi="Times New Roman"/>
          <w:i/>
          <w:color w:val="231F20"/>
          <w:spacing w:val="-19"/>
          <w:sz w:val="26"/>
        </w:rPr>
        <w:t xml:space="preserve"> </w:t>
      </w:r>
      <w:r w:rsidRPr="009041DB">
        <w:rPr>
          <w:rFonts w:ascii="Times New Roman" w:hAnsi="Times New Roman"/>
          <w:i/>
          <w:color w:val="231F20"/>
          <w:sz w:val="26"/>
        </w:rPr>
        <w:t>рамку</w:t>
      </w:r>
      <w:r w:rsidRPr="009041DB">
        <w:rPr>
          <w:rFonts w:ascii="Times New Roman" w:hAnsi="Times New Roman"/>
          <w:i/>
          <w:color w:val="231F20"/>
          <w:spacing w:val="-17"/>
          <w:sz w:val="26"/>
        </w:rPr>
        <w:t xml:space="preserve"> </w:t>
      </w:r>
      <w:r w:rsidRPr="009041DB">
        <w:rPr>
          <w:rFonts w:ascii="Times New Roman" w:hAnsi="Times New Roman"/>
          <w:i/>
          <w:color w:val="231F20"/>
          <w:sz w:val="26"/>
        </w:rPr>
        <w:t>бюллетеня</w:t>
      </w:r>
      <w:r w:rsidRPr="009041DB">
        <w:rPr>
          <w:rFonts w:ascii="Times New Roman" w:hAnsi="Times New Roman"/>
          <w:i/>
          <w:color w:val="231F20"/>
          <w:spacing w:val="-13"/>
          <w:sz w:val="26"/>
        </w:rPr>
        <w:t xml:space="preserve"> </w:t>
      </w:r>
      <w:r w:rsidRPr="009041DB">
        <w:rPr>
          <w:rFonts w:ascii="Times New Roman" w:hAnsi="Times New Roman"/>
          <w:i/>
          <w:color w:val="231F20"/>
          <w:sz w:val="26"/>
        </w:rPr>
        <w:t>(справа</w:t>
      </w:r>
      <w:r w:rsidRPr="009041DB">
        <w:rPr>
          <w:rFonts w:ascii="Times New Roman" w:hAnsi="Times New Roman"/>
          <w:i/>
          <w:color w:val="231F20"/>
          <w:spacing w:val="-13"/>
          <w:sz w:val="26"/>
        </w:rPr>
        <w:t xml:space="preserve"> </w:t>
      </w:r>
      <w:r w:rsidRPr="009041DB">
        <w:rPr>
          <w:rFonts w:ascii="Times New Roman" w:hAnsi="Times New Roman"/>
          <w:i/>
          <w:color w:val="231F20"/>
          <w:sz w:val="26"/>
        </w:rPr>
        <w:t>и</w:t>
      </w:r>
      <w:r w:rsidRPr="009041DB">
        <w:rPr>
          <w:rFonts w:ascii="Times New Roman" w:hAnsi="Times New Roman"/>
          <w:i/>
          <w:color w:val="231F20"/>
          <w:spacing w:val="-13"/>
          <w:sz w:val="26"/>
        </w:rPr>
        <w:t xml:space="preserve"> </w:t>
      </w:r>
      <w:r w:rsidRPr="009041DB">
        <w:rPr>
          <w:rFonts w:ascii="Times New Roman" w:hAnsi="Times New Roman"/>
          <w:i/>
          <w:color w:val="231F20"/>
          <w:sz w:val="26"/>
        </w:rPr>
        <w:t>слева)</w:t>
      </w:r>
      <w:r w:rsidRPr="009041DB">
        <w:rPr>
          <w:rFonts w:ascii="Times New Roman" w:hAnsi="Times New Roman"/>
          <w:i/>
          <w:color w:val="231F20"/>
          <w:spacing w:val="-13"/>
          <w:sz w:val="26"/>
        </w:rPr>
        <w:t xml:space="preserve"> </w:t>
      </w:r>
      <w:r w:rsidRPr="009041DB">
        <w:rPr>
          <w:rFonts w:ascii="Times New Roman" w:hAnsi="Times New Roman"/>
          <w:i/>
          <w:color w:val="231F20"/>
          <w:sz w:val="26"/>
        </w:rPr>
        <w:t>и</w:t>
      </w:r>
      <w:r w:rsidRPr="009041DB">
        <w:rPr>
          <w:rFonts w:ascii="Times New Roman" w:hAnsi="Times New Roman"/>
          <w:i/>
          <w:color w:val="231F20"/>
          <w:spacing w:val="-13"/>
          <w:sz w:val="26"/>
        </w:rPr>
        <w:t xml:space="preserve"> </w:t>
      </w:r>
      <w:r w:rsidRPr="009041DB">
        <w:rPr>
          <w:rFonts w:ascii="Times New Roman" w:hAnsi="Times New Roman"/>
          <w:i/>
          <w:color w:val="231F20"/>
          <w:sz w:val="26"/>
        </w:rPr>
        <w:t>не</w:t>
      </w:r>
      <w:r w:rsidRPr="009041DB">
        <w:rPr>
          <w:rFonts w:ascii="Times New Roman" w:hAnsi="Times New Roman"/>
          <w:i/>
          <w:color w:val="231F20"/>
          <w:spacing w:val="-13"/>
          <w:sz w:val="26"/>
        </w:rPr>
        <w:t xml:space="preserve"> </w:t>
      </w:r>
      <w:r w:rsidRPr="009041DB">
        <w:rPr>
          <w:rFonts w:ascii="Times New Roman" w:hAnsi="Times New Roman"/>
          <w:i/>
          <w:color w:val="231F20"/>
          <w:sz w:val="26"/>
        </w:rPr>
        <w:t>проходить</w:t>
      </w:r>
      <w:r w:rsidRPr="009041DB">
        <w:rPr>
          <w:rFonts w:ascii="Times New Roman" w:hAnsi="Times New Roman"/>
          <w:i/>
          <w:color w:val="231F20"/>
          <w:spacing w:val="-19"/>
          <w:sz w:val="26"/>
        </w:rPr>
        <w:t xml:space="preserve"> </w:t>
      </w:r>
      <w:r w:rsidRPr="009041DB">
        <w:rPr>
          <w:rFonts w:ascii="Times New Roman" w:hAnsi="Times New Roman"/>
          <w:i/>
          <w:color w:val="231F20"/>
          <w:sz w:val="26"/>
        </w:rPr>
        <w:t>между</w:t>
      </w:r>
      <w:r w:rsidRPr="009041DB">
        <w:rPr>
          <w:rFonts w:ascii="Times New Roman" w:hAnsi="Times New Roman"/>
          <w:i/>
          <w:color w:val="231F20"/>
          <w:spacing w:val="-17"/>
          <w:sz w:val="26"/>
        </w:rPr>
        <w:t xml:space="preserve"> </w:t>
      </w:r>
      <w:r w:rsidRPr="009041DB">
        <w:rPr>
          <w:rFonts w:ascii="Times New Roman" w:hAnsi="Times New Roman"/>
          <w:i/>
          <w:color w:val="231F20"/>
          <w:sz w:val="26"/>
        </w:rPr>
        <w:t>квадратами</w:t>
      </w:r>
      <w:r w:rsidRPr="009041DB">
        <w:rPr>
          <w:rFonts w:ascii="Times New Roman" w:hAnsi="Times New Roman"/>
          <w:i/>
          <w:color w:val="231F20"/>
          <w:spacing w:val="-13"/>
          <w:sz w:val="26"/>
        </w:rPr>
        <w:t xml:space="preserve"> </w:t>
      </w:r>
      <w:r w:rsidRPr="009041DB">
        <w:rPr>
          <w:rFonts w:ascii="Times New Roman" w:hAnsi="Times New Roman"/>
          <w:i/>
          <w:color w:val="231F20"/>
          <w:sz w:val="26"/>
        </w:rPr>
        <w:t>для</w:t>
      </w:r>
      <w:r w:rsidRPr="009041DB">
        <w:rPr>
          <w:rFonts w:ascii="Times New Roman" w:hAnsi="Times New Roman"/>
          <w:i/>
          <w:color w:val="231F20"/>
          <w:spacing w:val="-13"/>
          <w:sz w:val="26"/>
        </w:rPr>
        <w:t xml:space="preserve"> </w:t>
      </w:r>
      <w:r w:rsidRPr="009041DB">
        <w:rPr>
          <w:rFonts w:ascii="Times New Roman" w:hAnsi="Times New Roman"/>
          <w:i/>
          <w:color w:val="231F20"/>
          <w:sz w:val="26"/>
        </w:rPr>
        <w:t>отметок</w:t>
      </w:r>
      <w:r w:rsidRPr="009041DB">
        <w:rPr>
          <w:rFonts w:ascii="Times New Roman" w:hAnsi="Times New Roman"/>
          <w:color w:val="231F20"/>
          <w:sz w:val="26"/>
        </w:rPr>
        <w:t>):</w:t>
      </w:r>
    </w:p>
    <w:bookmarkEnd w:id="0"/>
    <w:p w:rsidR="009041DB" w:rsidRPr="009041DB" w:rsidRDefault="009041DB" w:rsidP="009041DB">
      <w:pPr>
        <w:spacing w:before="120" w:after="0" w:line="240" w:lineRule="auto"/>
        <w:rPr>
          <w:rFonts w:ascii="Times New Roman" w:hAnsi="Times New Roman"/>
        </w:rPr>
      </w:pPr>
      <w:r>
        <w:rPr>
          <w:rFonts w:ascii="Times New Roman" w:hAnsi="Times New Roman"/>
          <w:noProof/>
          <w:lang w:eastAsia="ru-RU"/>
        </w:rPr>
        <w:lastRenderedPageBreak/>
        <w:drawing>
          <wp:inline distT="0" distB="0" distL="0" distR="0">
            <wp:extent cx="5940425" cy="2406801"/>
            <wp:effectExtent l="19050" t="0" r="3175" b="0"/>
            <wp:docPr id="2" name="Рисунок 2" descr="C:\Users\shelagin\Pictures\r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lagin\Pictures\rr2.png"/>
                    <pic:cNvPicPr>
                      <a:picLocks noChangeAspect="1" noChangeArrowheads="1"/>
                    </pic:cNvPicPr>
                  </pic:nvPicPr>
                  <pic:blipFill>
                    <a:blip r:embed="rId6" cstate="print"/>
                    <a:srcRect/>
                    <a:stretch>
                      <a:fillRect/>
                    </a:stretch>
                  </pic:blipFill>
                  <pic:spPr bwMode="auto">
                    <a:xfrm>
                      <a:off x="0" y="0"/>
                      <a:ext cx="5940425" cy="2406801"/>
                    </a:xfrm>
                    <a:prstGeom prst="rect">
                      <a:avLst/>
                    </a:prstGeom>
                    <a:noFill/>
                    <a:ln w="9525">
                      <a:noFill/>
                      <a:miter lim="800000"/>
                      <a:headEnd/>
                      <a:tailEnd/>
                    </a:ln>
                  </pic:spPr>
                </pic:pic>
              </a:graphicData>
            </a:graphic>
          </wp:inline>
        </w:drawing>
      </w:r>
    </w:p>
    <w:sectPr w:rsidR="009041DB" w:rsidRPr="009041DB" w:rsidSect="00893728">
      <w:footerReference w:type="default" r:id="rI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28B" w:rsidRDefault="00456A6F">
    <w:pPr>
      <w:pStyle w:val="a5"/>
      <w:spacing w:line="14" w:lineRule="auto"/>
      <w:rPr>
        <w:sz w:val="20"/>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E67A4"/>
    <w:multiLevelType w:val="multilevel"/>
    <w:tmpl w:val="56B6DF1E"/>
    <w:lvl w:ilvl="0">
      <w:start w:val="3"/>
      <w:numFmt w:val="decimal"/>
      <w:lvlText w:val="%1."/>
      <w:lvlJc w:val="left"/>
      <w:pPr>
        <w:ind w:left="907" w:hanging="543"/>
      </w:pPr>
      <w:rPr>
        <w:rFonts w:ascii="Calibri" w:eastAsia="Calibri" w:hAnsi="Calibri" w:cs="Calibri" w:hint="default"/>
        <w:color w:val="231F20"/>
        <w:w w:val="99"/>
        <w:sz w:val="26"/>
        <w:szCs w:val="26"/>
      </w:rPr>
    </w:lvl>
    <w:lvl w:ilvl="1">
      <w:start w:val="1"/>
      <w:numFmt w:val="decimal"/>
      <w:lvlText w:val="%1.%2."/>
      <w:lvlJc w:val="left"/>
      <w:pPr>
        <w:ind w:left="3946" w:hanging="471"/>
        <w:jc w:val="right"/>
      </w:pPr>
      <w:rPr>
        <w:rFonts w:ascii="Calibri" w:eastAsia="Calibri" w:hAnsi="Calibri" w:cs="Calibri" w:hint="default"/>
        <w:b/>
        <w:bCs/>
        <w:w w:val="105"/>
      </w:rPr>
    </w:lvl>
    <w:lvl w:ilvl="2">
      <w:start w:val="1"/>
      <w:numFmt w:val="bullet"/>
      <w:lvlText w:val="•"/>
      <w:lvlJc w:val="left"/>
      <w:pPr>
        <w:ind w:left="3940" w:hanging="471"/>
      </w:pPr>
      <w:rPr>
        <w:rFonts w:hint="default"/>
      </w:rPr>
    </w:lvl>
    <w:lvl w:ilvl="3">
      <w:start w:val="1"/>
      <w:numFmt w:val="bullet"/>
      <w:lvlText w:val="•"/>
      <w:lvlJc w:val="left"/>
      <w:pPr>
        <w:ind w:left="4606" w:hanging="471"/>
      </w:pPr>
      <w:rPr>
        <w:rFonts w:hint="default"/>
      </w:rPr>
    </w:lvl>
    <w:lvl w:ilvl="4">
      <w:start w:val="1"/>
      <w:numFmt w:val="bullet"/>
      <w:lvlText w:val="•"/>
      <w:lvlJc w:val="left"/>
      <w:pPr>
        <w:ind w:left="5273" w:hanging="471"/>
      </w:pPr>
      <w:rPr>
        <w:rFonts w:hint="default"/>
      </w:rPr>
    </w:lvl>
    <w:lvl w:ilvl="5">
      <w:start w:val="1"/>
      <w:numFmt w:val="bullet"/>
      <w:lvlText w:val="•"/>
      <w:lvlJc w:val="left"/>
      <w:pPr>
        <w:ind w:left="5939" w:hanging="471"/>
      </w:pPr>
      <w:rPr>
        <w:rFonts w:hint="default"/>
      </w:rPr>
    </w:lvl>
    <w:lvl w:ilvl="6">
      <w:start w:val="1"/>
      <w:numFmt w:val="bullet"/>
      <w:lvlText w:val="•"/>
      <w:lvlJc w:val="left"/>
      <w:pPr>
        <w:ind w:left="6606" w:hanging="471"/>
      </w:pPr>
      <w:rPr>
        <w:rFonts w:hint="default"/>
      </w:rPr>
    </w:lvl>
    <w:lvl w:ilvl="7">
      <w:start w:val="1"/>
      <w:numFmt w:val="bullet"/>
      <w:lvlText w:val="•"/>
      <w:lvlJc w:val="left"/>
      <w:pPr>
        <w:ind w:left="7272" w:hanging="471"/>
      </w:pPr>
      <w:rPr>
        <w:rFonts w:hint="default"/>
      </w:rPr>
    </w:lvl>
    <w:lvl w:ilvl="8">
      <w:start w:val="1"/>
      <w:numFmt w:val="bullet"/>
      <w:lvlText w:val="•"/>
      <w:lvlJc w:val="left"/>
      <w:pPr>
        <w:ind w:left="7939" w:hanging="4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stylePaneFormatFilter w:val="3F01"/>
  <w:defaultTabStop w:val="708"/>
  <w:characterSpacingControl w:val="doNotCompress"/>
  <w:compat/>
  <w:rsids>
    <w:rsidRoot w:val="00800396"/>
    <w:rsid w:val="000558F1"/>
    <w:rsid w:val="00456A6F"/>
    <w:rsid w:val="0056601C"/>
    <w:rsid w:val="00581A68"/>
    <w:rsid w:val="0069629D"/>
    <w:rsid w:val="00800396"/>
    <w:rsid w:val="00893728"/>
    <w:rsid w:val="009041DB"/>
    <w:rsid w:val="00F97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0396"/>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800396"/>
    <w:pPr>
      <w:keepNext/>
      <w:spacing w:after="240" w:line="240" w:lineRule="auto"/>
      <w:jc w:val="right"/>
      <w:outlineLvl w:val="0"/>
    </w:pPr>
    <w:rPr>
      <w:rFonts w:ascii="Times New Roman" w:eastAsia="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0396"/>
    <w:rPr>
      <w:sz w:val="28"/>
    </w:rPr>
  </w:style>
  <w:style w:type="paragraph" w:customStyle="1" w:styleId="14-15">
    <w:name w:val="текст14-15"/>
    <w:basedOn w:val="a"/>
    <w:rsid w:val="00800396"/>
    <w:pPr>
      <w:widowControl w:val="0"/>
      <w:spacing w:after="120" w:line="360" w:lineRule="auto"/>
      <w:ind w:firstLine="709"/>
      <w:jc w:val="both"/>
    </w:pPr>
    <w:rPr>
      <w:rFonts w:ascii="Times New Roman" w:eastAsia="Times New Roman" w:hAnsi="Times New Roman"/>
      <w:sz w:val="28"/>
      <w:szCs w:val="28"/>
      <w:lang w:eastAsia="ru-RU"/>
    </w:rPr>
  </w:style>
  <w:style w:type="paragraph" w:styleId="a3">
    <w:name w:val="Balloon Text"/>
    <w:basedOn w:val="a"/>
    <w:link w:val="a4"/>
    <w:rsid w:val="00800396"/>
    <w:pPr>
      <w:spacing w:after="0" w:line="240" w:lineRule="auto"/>
    </w:pPr>
    <w:rPr>
      <w:rFonts w:ascii="Tahoma" w:hAnsi="Tahoma" w:cs="Tahoma"/>
      <w:sz w:val="16"/>
      <w:szCs w:val="16"/>
    </w:rPr>
  </w:style>
  <w:style w:type="character" w:customStyle="1" w:styleId="a4">
    <w:name w:val="Текст выноски Знак"/>
    <w:basedOn w:val="a0"/>
    <w:link w:val="a3"/>
    <w:rsid w:val="00800396"/>
    <w:rPr>
      <w:rFonts w:ascii="Tahoma" w:eastAsia="Calibri" w:hAnsi="Tahoma" w:cs="Tahoma"/>
      <w:sz w:val="16"/>
      <w:szCs w:val="16"/>
      <w:lang w:eastAsia="en-US"/>
    </w:rPr>
  </w:style>
  <w:style w:type="paragraph" w:styleId="a5">
    <w:name w:val="Body Text"/>
    <w:basedOn w:val="a"/>
    <w:link w:val="a6"/>
    <w:uiPriority w:val="1"/>
    <w:qFormat/>
    <w:rsid w:val="009041DB"/>
    <w:pPr>
      <w:widowControl w:val="0"/>
      <w:spacing w:after="0" w:line="240" w:lineRule="auto"/>
    </w:pPr>
    <w:rPr>
      <w:rFonts w:cs="Calibri"/>
      <w:sz w:val="26"/>
      <w:szCs w:val="26"/>
      <w:lang w:val="en-US"/>
    </w:rPr>
  </w:style>
  <w:style w:type="character" w:customStyle="1" w:styleId="a6">
    <w:name w:val="Основной текст Знак"/>
    <w:basedOn w:val="a0"/>
    <w:link w:val="a5"/>
    <w:uiPriority w:val="1"/>
    <w:rsid w:val="009041DB"/>
    <w:rPr>
      <w:rFonts w:ascii="Calibri" w:eastAsia="Calibri" w:hAnsi="Calibri" w:cs="Calibri"/>
      <w:sz w:val="26"/>
      <w:szCs w:val="26"/>
      <w:lang w:val="en-US" w:eastAsia="en-US"/>
    </w:rPr>
  </w:style>
  <w:style w:type="paragraph" w:customStyle="1" w:styleId="Heading2">
    <w:name w:val="Heading 2"/>
    <w:basedOn w:val="a"/>
    <w:uiPriority w:val="1"/>
    <w:qFormat/>
    <w:rsid w:val="009041DB"/>
    <w:pPr>
      <w:widowControl w:val="0"/>
      <w:spacing w:before="14" w:after="0" w:line="240" w:lineRule="auto"/>
      <w:ind w:left="12"/>
      <w:jc w:val="center"/>
      <w:outlineLvl w:val="2"/>
    </w:pPr>
    <w:rPr>
      <w:rFonts w:ascii="Times New Roman" w:eastAsia="Times New Roman" w:hAnsi="Times New Roman"/>
      <w:b/>
      <w:bCs/>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shelagin</dc:creator>
  <cp:keywords/>
  <cp:lastModifiedBy>shelagin</cp:lastModifiedBy>
  <cp:revision>4</cp:revision>
  <dcterms:created xsi:type="dcterms:W3CDTF">2016-08-11T09:17:00Z</dcterms:created>
  <dcterms:modified xsi:type="dcterms:W3CDTF">2016-08-11T09:28:00Z</dcterms:modified>
</cp:coreProperties>
</file>