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84" w:rsidRPr="00274B84" w:rsidRDefault="00274B84" w:rsidP="00274B84">
      <w:pPr>
        <w:spacing w:before="63"/>
        <w:ind w:right="131"/>
        <w:jc w:val="right"/>
        <w:rPr>
          <w:rFonts w:ascii="Times New Roman" w:hAnsi="Times New Roman" w:cs="Times New Roman"/>
          <w:i/>
          <w:sz w:val="20"/>
          <w:lang w:val="ru-RU"/>
        </w:rPr>
      </w:pPr>
      <w:r w:rsidRPr="00274B84">
        <w:rPr>
          <w:rFonts w:ascii="Times New Roman" w:hAnsi="Times New Roman" w:cs="Times New Roman"/>
          <w:i/>
          <w:color w:val="231F20"/>
          <w:sz w:val="20"/>
          <w:lang w:val="ru-RU"/>
        </w:rPr>
        <w:t>!Памятка председателю УИК</w:t>
      </w:r>
    </w:p>
    <w:p w:rsidR="00274B84" w:rsidRPr="00274B84" w:rsidRDefault="00274B84" w:rsidP="00274B84">
      <w:pPr>
        <w:pStyle w:val="a3"/>
        <w:spacing w:before="2"/>
        <w:rPr>
          <w:rFonts w:ascii="Times New Roman" w:hAnsi="Times New Roman" w:cs="Times New Roman"/>
          <w:i/>
          <w:sz w:val="21"/>
          <w:lang w:val="ru-RU"/>
        </w:rPr>
      </w:pPr>
    </w:p>
    <w:p w:rsidR="00274B84" w:rsidRPr="007E0D49" w:rsidRDefault="00274B84" w:rsidP="00274B84">
      <w:pPr>
        <w:pStyle w:val="Heading1"/>
        <w:spacing w:before="44" w:line="240" w:lineRule="auto"/>
        <w:ind w:left="1276"/>
        <w:jc w:val="center"/>
        <w:rPr>
          <w:rFonts w:ascii="Times New Roman" w:hAnsi="Times New Roman" w:cs="Times New Roman"/>
          <w:lang w:val="ru-RU"/>
        </w:rPr>
      </w:pPr>
      <w:bookmarkStart w:id="0" w:name="_TOC_250005"/>
      <w:bookmarkEnd w:id="0"/>
      <w:r>
        <w:rPr>
          <w:rFonts w:ascii="Times New Roman" w:hAnsi="Times New Roman" w:cs="Times New Roman"/>
          <w:color w:val="231F20"/>
          <w:lang w:val="ru-RU"/>
        </w:rPr>
        <w:t>4.1.3. Н</w:t>
      </w:r>
      <w:r w:rsidRPr="007E0D49">
        <w:rPr>
          <w:rFonts w:ascii="Times New Roman" w:hAnsi="Times New Roman" w:cs="Times New Roman"/>
          <w:color w:val="231F20"/>
          <w:lang w:val="ru-RU"/>
        </w:rPr>
        <w:t>ачало работы УИК в день  голосования</w:t>
      </w:r>
    </w:p>
    <w:p w:rsidR="00274B84" w:rsidRPr="007E0D49" w:rsidRDefault="00274B84" w:rsidP="00274B84">
      <w:pPr>
        <w:spacing w:before="265" w:line="288" w:lineRule="exact"/>
        <w:ind w:right="131" w:firstLine="566"/>
        <w:jc w:val="both"/>
        <w:rPr>
          <w:rFonts w:ascii="Times New Roman" w:hAnsi="Times New Roman" w:cs="Times New Roman"/>
          <w:sz w:val="24"/>
          <w:lang w:val="ru-RU"/>
        </w:rPr>
      </w:pPr>
      <w:r w:rsidRPr="007E0D49">
        <w:rPr>
          <w:rFonts w:ascii="Times New Roman" w:hAnsi="Times New Roman" w:cs="Times New Roman"/>
          <w:color w:val="231F20"/>
          <w:sz w:val="24"/>
          <w:lang w:val="ru-RU"/>
        </w:rPr>
        <w:t xml:space="preserve">Лицам, указанным в части 5 статьи 32 Федерального закона № 20-ФЗ, доступ в помещения для голосования должен быть обеспечен </w:t>
      </w:r>
      <w:r w:rsidRPr="007E0D49">
        <w:rPr>
          <w:rFonts w:ascii="Times New Roman" w:hAnsi="Times New Roman" w:cs="Times New Roman"/>
          <w:b/>
          <w:color w:val="231F20"/>
          <w:sz w:val="24"/>
          <w:lang w:val="ru-RU"/>
        </w:rPr>
        <w:t>не менее чем за один час до начала голосования</w:t>
      </w:r>
      <w:r w:rsidRPr="007E0D49">
        <w:rPr>
          <w:rFonts w:ascii="Times New Roman" w:hAnsi="Times New Roman" w:cs="Times New Roman"/>
          <w:color w:val="231F20"/>
          <w:sz w:val="24"/>
          <w:lang w:val="ru-RU"/>
        </w:rPr>
        <w:t>.</w:t>
      </w:r>
    </w:p>
    <w:p w:rsidR="00274B84" w:rsidRPr="007E0D49" w:rsidRDefault="00274B84" w:rsidP="00274B84">
      <w:pPr>
        <w:pStyle w:val="a3"/>
        <w:spacing w:line="288" w:lineRule="exact"/>
        <w:ind w:right="2269" w:firstLine="566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С указанного времени в помещении для голосования: приступают к работе все члены УИК с правом решающего голоса;</w:t>
      </w:r>
    </w:p>
    <w:p w:rsidR="00274B84" w:rsidRPr="007E0D49" w:rsidRDefault="00274B84" w:rsidP="00274B84">
      <w:pPr>
        <w:pStyle w:val="a3"/>
        <w:spacing w:line="288" w:lineRule="exact"/>
        <w:ind w:right="132" w:firstLine="566"/>
        <w:jc w:val="both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могут находиться члены УИК с правом совещательного голоса, наблюдатели, иные лица, указанные в части 5 статьи 32 Федерального закона № 20-ФЗ.</w:t>
      </w:r>
    </w:p>
    <w:p w:rsidR="00274B84" w:rsidRPr="007E0D49" w:rsidRDefault="00274B84" w:rsidP="00274B84">
      <w:pPr>
        <w:spacing w:line="288" w:lineRule="exact"/>
        <w:ind w:right="131" w:firstLine="566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7E0D49">
        <w:rPr>
          <w:rFonts w:ascii="Times New Roman" w:hAnsi="Times New Roman" w:cs="Times New Roman"/>
          <w:i/>
          <w:color w:val="231F20"/>
          <w:sz w:val="24"/>
          <w:lang w:val="ru-RU"/>
        </w:rPr>
        <w:t>В случае использования на избирательном участке КОИБ (КЭГ) до нижеуказанных действий проводится тестирование КОИБ (КЭГ).</w:t>
      </w:r>
    </w:p>
    <w:p w:rsidR="00274B84" w:rsidRPr="007E0D49" w:rsidRDefault="00274B84" w:rsidP="00274B84">
      <w:pPr>
        <w:pStyle w:val="a3"/>
        <w:spacing w:line="288" w:lineRule="exact"/>
        <w:ind w:right="131" w:firstLine="566"/>
        <w:jc w:val="both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В целях обеспечения открытости и гласности в действиях УИК председатель УИК при организации предусмотренных законом избирательных действий поясняет действия УИК присутствующим.</w:t>
      </w:r>
    </w:p>
    <w:p w:rsidR="00274B84" w:rsidRPr="007E0D49" w:rsidRDefault="00274B84" w:rsidP="00274B84">
      <w:pPr>
        <w:pStyle w:val="a3"/>
        <w:spacing w:line="284" w:lineRule="exact"/>
        <w:ind w:firstLine="566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Следует учитывать, что в соответствии с частью 15 статьи 81 Федерального закона</w:t>
      </w:r>
    </w:p>
    <w:p w:rsidR="00274B84" w:rsidRPr="007E0D49" w:rsidRDefault="00274B84" w:rsidP="00274B84">
      <w:pPr>
        <w:pStyle w:val="a3"/>
        <w:spacing w:before="3" w:line="288" w:lineRule="exact"/>
        <w:ind w:right="131" w:firstLine="566"/>
        <w:jc w:val="both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 xml:space="preserve">№ 20-ФЗ член участковой избирательной комиссии немедленно отстраняется от участия  в ее работе, а наблюдатель и иные лица удаляются из помещения для голосования, если они нарушают законодательство Российской Федерации о выборах и факт такого нарушения установлен </w:t>
      </w:r>
      <w:r w:rsidRPr="007E0D49">
        <w:rPr>
          <w:rFonts w:ascii="Times New Roman" w:hAnsi="Times New Roman" w:cs="Times New Roman"/>
          <w:b/>
          <w:color w:val="231F20"/>
          <w:lang w:val="ru-RU"/>
        </w:rPr>
        <w:t>в судебном порядке</w:t>
      </w:r>
      <w:r w:rsidRPr="007E0D49">
        <w:rPr>
          <w:rFonts w:ascii="Times New Roman" w:hAnsi="Times New Roman" w:cs="Times New Roman"/>
          <w:color w:val="231F20"/>
          <w:lang w:val="ru-RU"/>
        </w:rPr>
        <w:t>. Исполнение соответствующего судебного решения обеспечивают правоохранительные органы.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участка.</w:t>
      </w:r>
    </w:p>
    <w:p w:rsidR="00274B84" w:rsidRPr="007E0D49" w:rsidRDefault="00274B84" w:rsidP="00274B84">
      <w:pPr>
        <w:pStyle w:val="a3"/>
        <w:spacing w:before="10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638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18"/>
        <w:gridCol w:w="6520"/>
      </w:tblGrid>
      <w:tr w:rsidR="00274B84" w:rsidRPr="007E0D49" w:rsidTr="00274B84">
        <w:trPr>
          <w:trHeight w:hRule="exact" w:val="278"/>
        </w:trPr>
        <w:tc>
          <w:tcPr>
            <w:tcW w:w="3118" w:type="dxa"/>
          </w:tcPr>
          <w:p w:rsidR="00274B84" w:rsidRPr="007E0D49" w:rsidRDefault="00274B84" w:rsidP="00DB2566">
            <w:pPr>
              <w:pStyle w:val="TableParagraph"/>
              <w:spacing w:before="7"/>
              <w:ind w:left="1071" w:right="1071"/>
              <w:jc w:val="center"/>
              <w:rPr>
                <w:rFonts w:ascii="Times New Roman" w:hAnsi="Times New Roman" w:cs="Times New Roman"/>
                <w:b/>
              </w:rPr>
            </w:pPr>
            <w:r w:rsidRPr="007E0D49">
              <w:rPr>
                <w:rFonts w:ascii="Times New Roman" w:hAnsi="Times New Roman" w:cs="Times New Roman"/>
                <w:b/>
                <w:color w:val="231F20"/>
                <w:lang w:val="ru-RU"/>
              </w:rPr>
              <w:t>Д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ействие</w:t>
            </w:r>
            <w:proofErr w:type="spellEnd"/>
          </w:p>
        </w:tc>
        <w:tc>
          <w:tcPr>
            <w:tcW w:w="6520" w:type="dxa"/>
          </w:tcPr>
          <w:p w:rsidR="00274B84" w:rsidRPr="007E0D49" w:rsidRDefault="00274B84" w:rsidP="00DB2566">
            <w:pPr>
              <w:pStyle w:val="TableParagraph"/>
              <w:spacing w:before="7"/>
              <w:ind w:left="1547" w:right="626"/>
              <w:rPr>
                <w:rFonts w:ascii="Times New Roman" w:hAnsi="Times New Roman" w:cs="Times New Roman"/>
                <w:b/>
              </w:rPr>
            </w:pPr>
            <w:r w:rsidRPr="007E0D49">
              <w:rPr>
                <w:rFonts w:ascii="Times New Roman" w:hAnsi="Times New Roman" w:cs="Times New Roman"/>
                <w:b/>
                <w:color w:val="231F20"/>
                <w:lang w:val="ru-RU"/>
              </w:rPr>
              <w:t>Т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екст</w:t>
            </w:r>
            <w:proofErr w:type="spellEnd"/>
            <w:r w:rsidRPr="007E0D49">
              <w:rPr>
                <w:rFonts w:ascii="Times New Roman" w:hAnsi="Times New Roman" w:cs="Times New Roman"/>
                <w:b/>
                <w:color w:val="231F20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пояснений</w:t>
            </w:r>
            <w:proofErr w:type="spellEnd"/>
            <w:r w:rsidRPr="007E0D49">
              <w:rPr>
                <w:rFonts w:ascii="Times New Roman" w:hAnsi="Times New Roman" w:cs="Times New Roman"/>
                <w:b/>
                <w:color w:val="231F20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председателя</w:t>
            </w:r>
            <w:proofErr w:type="spellEnd"/>
            <w:r w:rsidRPr="007E0D49">
              <w:rPr>
                <w:rFonts w:ascii="Times New Roman" w:hAnsi="Times New Roman" w:cs="Times New Roman"/>
                <w:b/>
                <w:color w:val="231F20"/>
              </w:rPr>
              <w:t xml:space="preserve"> УИК</w:t>
            </w:r>
          </w:p>
        </w:tc>
      </w:tr>
      <w:tr w:rsidR="00274B84" w:rsidRPr="007E0D49" w:rsidTr="00274B84">
        <w:trPr>
          <w:trHeight w:val="7040"/>
        </w:trPr>
        <w:tc>
          <w:tcPr>
            <w:tcW w:w="3118" w:type="dxa"/>
          </w:tcPr>
          <w:p w:rsidR="00274B84" w:rsidRPr="00274B84" w:rsidRDefault="00274B84" w:rsidP="00DB2566">
            <w:pPr>
              <w:pStyle w:val="TableParagraph"/>
              <w:spacing w:before="129"/>
              <w:ind w:right="7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Информирование</w:t>
            </w:r>
          </w:p>
          <w:p w:rsidR="00274B84" w:rsidRPr="00274B84" w:rsidRDefault="00274B84" w:rsidP="00DB2566">
            <w:pPr>
              <w:pStyle w:val="TableParagraph"/>
              <w:spacing w:line="256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присутствующих о</w:t>
            </w:r>
          </w:p>
          <w:p w:rsidR="00274B84" w:rsidRPr="007E0D49" w:rsidRDefault="00274B84" w:rsidP="00DB2566">
            <w:pPr>
              <w:pStyle w:val="TableParagraph"/>
              <w:spacing w:line="240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количестве</w:t>
            </w:r>
            <w:proofErr w:type="gramEnd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 избирателей,</w:t>
            </w:r>
          </w:p>
          <w:p w:rsidR="00274B84" w:rsidRPr="007E0D49" w:rsidRDefault="00274B84" w:rsidP="00DB2566">
            <w:pPr>
              <w:pStyle w:val="TableParagraph"/>
              <w:spacing w:before="3" w:line="264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внесенных в список избирателей,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количестве</w:t>
            </w:r>
            <w:proofErr w:type="gramEnd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полученных избирательных бюллетеней, количестве полученных и выданных УИК открепительных удостоверений, о  наличии</w:t>
            </w:r>
          </w:p>
          <w:p w:rsidR="00274B84" w:rsidRPr="00274B84" w:rsidRDefault="00274B84" w:rsidP="00DB2566">
            <w:pPr>
              <w:pStyle w:val="TableParagraph"/>
              <w:spacing w:line="275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заявлений с просьбой о</w:t>
            </w:r>
          </w:p>
          <w:p w:rsidR="00274B84" w:rsidRPr="00274B84" w:rsidRDefault="00274B84" w:rsidP="00DB2566">
            <w:pPr>
              <w:pStyle w:val="TableParagraph"/>
              <w:spacing w:line="275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 xml:space="preserve">проведении голосования </w:t>
            </w:r>
            <w:proofErr w:type="gramStart"/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вне</w:t>
            </w:r>
            <w:proofErr w:type="gramEnd"/>
          </w:p>
          <w:p w:rsidR="00274B84" w:rsidRPr="00274B84" w:rsidRDefault="00274B84" w:rsidP="00DB2566">
            <w:pPr>
              <w:pStyle w:val="TableParagraph"/>
              <w:spacing w:line="275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помещения  для голосования.</w:t>
            </w:r>
          </w:p>
          <w:p w:rsidR="00274B84" w:rsidRPr="00274B84" w:rsidRDefault="00274B84" w:rsidP="00DB2566">
            <w:pPr>
              <w:pStyle w:val="TableParagraph"/>
              <w:spacing w:line="240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Погашение</w:t>
            </w:r>
          </w:p>
          <w:p w:rsidR="00274B84" w:rsidRPr="00274B84" w:rsidRDefault="00274B84" w:rsidP="00DB2566">
            <w:pPr>
              <w:pStyle w:val="TableParagraph"/>
              <w:spacing w:before="3" w:line="264" w:lineRule="exact"/>
              <w:ind w:right="1158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неиспользованных открепительных удостоверений</w:t>
            </w:r>
          </w:p>
        </w:tc>
        <w:tc>
          <w:tcPr>
            <w:tcW w:w="6520" w:type="dxa"/>
          </w:tcPr>
          <w:p w:rsidR="00274B84" w:rsidRPr="007E0D49" w:rsidRDefault="00274B84" w:rsidP="00DB2566">
            <w:pPr>
              <w:pStyle w:val="TableParagraph"/>
              <w:spacing w:before="129"/>
              <w:ind w:right="626"/>
              <w:rPr>
                <w:rFonts w:ascii="Times New Roman" w:hAnsi="Times New Roman" w:cs="Times New Roman"/>
              </w:rPr>
            </w:pPr>
            <w:proofErr w:type="spellStart"/>
            <w:r w:rsidRPr="007E0D49">
              <w:rPr>
                <w:rFonts w:ascii="Times New Roman" w:hAnsi="Times New Roman" w:cs="Times New Roman"/>
                <w:color w:val="231F20"/>
              </w:rPr>
              <w:t>Уважаемые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</w:rPr>
              <w:t>присутствующие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</w:rPr>
              <w:t>!</w:t>
            </w:r>
          </w:p>
          <w:p w:rsidR="00274B84" w:rsidRPr="007E0D49" w:rsidRDefault="00274B84" w:rsidP="00DB2566">
            <w:pPr>
              <w:pStyle w:val="TableParagraph"/>
              <w:spacing w:line="256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Участковая  избирательная  комиссия  приступает к работе.</w:t>
            </w:r>
          </w:p>
          <w:p w:rsidR="00274B84" w:rsidRPr="007E0D49" w:rsidRDefault="00274B84" w:rsidP="00DB2566">
            <w:pPr>
              <w:pStyle w:val="TableParagraph"/>
              <w:tabs>
                <w:tab w:val="left" w:pos="4404"/>
              </w:tabs>
              <w:spacing w:before="92" w:line="264" w:lineRule="exact"/>
              <w:ind w:right="361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На настоящий момент в список избирателей по федеральному избирательному округу внесено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избирателей.</w:t>
            </w:r>
          </w:p>
          <w:p w:rsidR="00274B84" w:rsidRPr="007E0D49" w:rsidRDefault="00274B84" w:rsidP="00DB2566">
            <w:pPr>
              <w:pStyle w:val="TableParagraph"/>
              <w:tabs>
                <w:tab w:val="left" w:pos="5286"/>
              </w:tabs>
              <w:spacing w:line="264" w:lineRule="exact"/>
              <w:ind w:right="1140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Число избирательных бюллетеней, полученных УИК: по одномандатному избирательному округу: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по  федеральному  избирательному округу: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</w:r>
          </w:p>
          <w:p w:rsidR="00274B84" w:rsidRPr="007E0D49" w:rsidRDefault="00274B84" w:rsidP="00DB2566">
            <w:pPr>
              <w:pStyle w:val="TableParagraph"/>
              <w:tabs>
                <w:tab w:val="left" w:pos="2673"/>
              </w:tabs>
              <w:spacing w:line="264" w:lineRule="exact"/>
              <w:ind w:right="30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в УИК поступило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заявлений с просьбой о проведении голосования вне помещения для голосования.</w:t>
            </w:r>
          </w:p>
          <w:p w:rsidR="00274B84" w:rsidRPr="00274B84" w:rsidRDefault="00274B84" w:rsidP="00DB2566">
            <w:pPr>
              <w:pStyle w:val="TableParagraph"/>
              <w:spacing w:line="238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Уважаемый  секретарь УИК!</w:t>
            </w:r>
          </w:p>
          <w:p w:rsidR="00274B84" w:rsidRPr="007E0D49" w:rsidRDefault="00274B84" w:rsidP="00DB2566">
            <w:pPr>
              <w:pStyle w:val="TableParagraph"/>
              <w:spacing w:line="238" w:lineRule="exact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Прошу подготовиться к работе по погашению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неиспользованных</w:t>
            </w:r>
            <w:proofErr w:type="gramEnd"/>
          </w:p>
          <w:p w:rsidR="00274B84" w:rsidRPr="00274B84" w:rsidRDefault="00274B84" w:rsidP="00DB2566">
            <w:pPr>
              <w:pStyle w:val="TableParagraph"/>
              <w:spacing w:line="238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открепительных  удостоверений.</w:t>
            </w:r>
          </w:p>
          <w:p w:rsidR="00274B84" w:rsidRPr="007E0D49" w:rsidRDefault="00274B84" w:rsidP="00DB2566">
            <w:pPr>
              <w:pStyle w:val="TableParagraph"/>
              <w:spacing w:before="35" w:line="280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Уважаемые присутствующие!</w:t>
            </w:r>
          </w:p>
          <w:p w:rsidR="00274B84" w:rsidRPr="00274B84" w:rsidRDefault="00274B84" w:rsidP="00DB2566">
            <w:pPr>
              <w:pStyle w:val="TableParagraph"/>
              <w:tabs>
                <w:tab w:val="left" w:pos="2620"/>
                <w:tab w:val="left" w:pos="5288"/>
              </w:tabs>
              <w:spacing w:before="3" w:line="264" w:lineRule="exact"/>
              <w:ind w:right="714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УИК получено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из</w:t>
            </w:r>
            <w:proofErr w:type="gramEnd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ТИК</w:t>
            </w:r>
            <w:proofErr w:type="gramEnd"/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открепительных удостоверений, выдано избирателям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, подлежит погашению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 xml:space="preserve"> </w:t>
            </w:r>
            <w:r w:rsidRPr="007E0D49">
              <w:rPr>
                <w:rFonts w:ascii="Times New Roman" w:hAnsi="Times New Roman" w:cs="Times New Roman"/>
                <w:color w:val="231F20"/>
                <w:u w:val="single" w:color="221E1F"/>
                <w:lang w:val="ru-RU"/>
              </w:rPr>
              <w:tab/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неиспользованных   открепительных  удостоверений.</w:t>
            </w:r>
          </w:p>
          <w:p w:rsidR="00274B84" w:rsidRPr="007E0D49" w:rsidRDefault="00274B84" w:rsidP="00DB2566">
            <w:pPr>
              <w:pStyle w:val="TableParagraph"/>
              <w:spacing w:line="256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Прошу приступить к работе по их погашению.</w:t>
            </w:r>
          </w:p>
          <w:p w:rsidR="00274B84" w:rsidRPr="00274B84" w:rsidRDefault="00274B84" w:rsidP="00DB2566">
            <w:pPr>
              <w:pStyle w:val="TableParagraph"/>
              <w:spacing w:line="249" w:lineRule="exact"/>
              <w:ind w:right="268"/>
              <w:rPr>
                <w:rFonts w:ascii="Times New Roman" w:hAnsi="Times New Roman" w:cs="Times New Roman"/>
                <w:i/>
                <w:lang w:val="ru-RU"/>
              </w:rPr>
            </w:pPr>
            <w:r w:rsidRPr="00274B84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Происходит погашение </w:t>
            </w:r>
            <w:proofErr w:type="gramStart"/>
            <w:r w:rsidRPr="00274B84">
              <w:rPr>
                <w:rFonts w:ascii="Times New Roman" w:hAnsi="Times New Roman" w:cs="Times New Roman"/>
                <w:i/>
                <w:color w:val="231F20"/>
                <w:lang w:val="ru-RU"/>
              </w:rPr>
              <w:t>неиспользованных</w:t>
            </w:r>
            <w:proofErr w:type="gramEnd"/>
            <w:r w:rsidRPr="00274B84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 открепительных</w:t>
            </w:r>
          </w:p>
          <w:p w:rsidR="00274B84" w:rsidRPr="007E0D49" w:rsidRDefault="00274B84" w:rsidP="00DB2566">
            <w:pPr>
              <w:pStyle w:val="TableParagraph"/>
              <w:spacing w:line="249" w:lineRule="exact"/>
              <w:ind w:right="626"/>
              <w:rPr>
                <w:rFonts w:ascii="Times New Roman" w:hAnsi="Times New Roman" w:cs="Times New Roman"/>
                <w:i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>удостоверений, их упаковка, составление  акта.</w:t>
            </w:r>
          </w:p>
          <w:p w:rsidR="00274B84" w:rsidRPr="00274B84" w:rsidRDefault="00274B84" w:rsidP="00DB2566">
            <w:pPr>
              <w:pStyle w:val="TableParagraph"/>
              <w:spacing w:before="16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274B84">
              <w:rPr>
                <w:rFonts w:ascii="Times New Roman" w:hAnsi="Times New Roman" w:cs="Times New Roman"/>
                <w:color w:val="231F20"/>
                <w:lang w:val="ru-RU"/>
              </w:rPr>
              <w:t>Уважаемый  секретарь УИК!</w:t>
            </w:r>
          </w:p>
          <w:p w:rsidR="00274B84" w:rsidRPr="007E0D49" w:rsidRDefault="00274B84" w:rsidP="00DB2566">
            <w:pPr>
              <w:pStyle w:val="TableParagraph"/>
              <w:spacing w:line="256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Прошу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погашенные</w:t>
            </w:r>
            <w:proofErr w:type="gramEnd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и упакованные неиспользованные</w:t>
            </w:r>
          </w:p>
          <w:p w:rsidR="00274B84" w:rsidRPr="007E0D49" w:rsidRDefault="00274B84" w:rsidP="00DB2566">
            <w:pPr>
              <w:pStyle w:val="TableParagraph"/>
              <w:spacing w:line="256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открепительные удостоверения поместить в сейф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до</w:t>
            </w:r>
            <w:proofErr w:type="gramEnd"/>
          </w:p>
          <w:p w:rsidR="00274B84" w:rsidRPr="007E0D49" w:rsidRDefault="00274B84" w:rsidP="00DB2566">
            <w:pPr>
              <w:pStyle w:val="TableParagraph"/>
              <w:spacing w:line="256" w:lineRule="exact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установления итогов голосования на избирательном участке и</w:t>
            </w:r>
          </w:p>
          <w:p w:rsidR="00274B84" w:rsidRPr="007E0D49" w:rsidRDefault="00274B84" w:rsidP="00DB2566">
            <w:pPr>
              <w:pStyle w:val="TableParagraph"/>
              <w:spacing w:line="256" w:lineRule="exact"/>
              <w:ind w:right="62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0D49">
              <w:rPr>
                <w:rFonts w:ascii="Times New Roman" w:hAnsi="Times New Roman" w:cs="Times New Roman"/>
                <w:color w:val="231F20"/>
              </w:rPr>
              <w:t>упаковки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</w:rPr>
              <w:t>избирательной</w:t>
            </w:r>
            <w:proofErr w:type="spellEnd"/>
            <w:proofErr w:type="gramEnd"/>
            <w:r w:rsidRPr="007E0D4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color w:val="231F20"/>
              </w:rPr>
              <w:t>документации</w:t>
            </w:r>
            <w:proofErr w:type="spellEnd"/>
            <w:r w:rsidRPr="007E0D49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</w:tbl>
    <w:p w:rsidR="00274B84" w:rsidRPr="007E0D49" w:rsidRDefault="00274B84" w:rsidP="00274B84">
      <w:pPr>
        <w:pStyle w:val="a3"/>
        <w:rPr>
          <w:rFonts w:ascii="Times New Roman" w:hAnsi="Times New Roman" w:cs="Times New Roman"/>
          <w:sz w:val="20"/>
        </w:rPr>
      </w:pPr>
      <w:r w:rsidRPr="007E0D49">
        <w:rPr>
          <w:rFonts w:ascii="Times New Roman" w:hAnsi="Times New Roman" w:cs="Times New Roman"/>
        </w:rPr>
        <w:lastRenderedPageBreak/>
        <w:pict>
          <v:line id="_x0000_s1026" style="position:absolute;z-index:251660288;mso-position-horizontal-relative:page;mso-position-vertical-relative:page" from="595.55pt,0" to="595.55pt,822.05pt" strokecolor="#231f20" strokeweight=".5pt">
            <v:stroke dashstyle="longDash"/>
            <w10:wrap anchorx="page" anchory="page"/>
          </v:line>
        </w:pict>
      </w:r>
      <w:r w:rsidRPr="007E0D4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7.85pt;margin-top:770.5pt;width:16pt;height:15.75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274B84" w:rsidRDefault="00274B84" w:rsidP="00274B84">
                  <w:pPr>
                    <w:spacing w:line="320" w:lineRule="exact"/>
                    <w:ind w:left="20"/>
                    <w:rPr>
                      <w:rFonts w:ascii="Arial Unicode MS" w:hAnsi="Arial Unicode MS"/>
                      <w:sz w:val="28"/>
                    </w:rPr>
                  </w:pPr>
                  <w:r>
                    <w:rPr>
                      <w:rFonts w:ascii="Arial Unicode MS" w:hAnsi="Arial Unicode MS"/>
                      <w:color w:val="231F20"/>
                      <w:sz w:val="28"/>
                    </w:rPr>
                    <w:t>✄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80" w:rightFromText="180" w:vertAnchor="text" w:horzAnchor="margin" w:tblpY="33"/>
        <w:tblW w:w="96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18"/>
        <w:gridCol w:w="6520"/>
      </w:tblGrid>
      <w:tr w:rsidR="00274B84" w:rsidRPr="007E0D49" w:rsidTr="00274B84">
        <w:trPr>
          <w:trHeight w:hRule="exact" w:val="278"/>
        </w:trPr>
        <w:tc>
          <w:tcPr>
            <w:tcW w:w="3118" w:type="dxa"/>
          </w:tcPr>
          <w:p w:rsidR="00274B84" w:rsidRPr="007E0D49" w:rsidRDefault="00274B84" w:rsidP="00274B84">
            <w:pPr>
              <w:pStyle w:val="TableParagraph"/>
              <w:spacing w:before="7"/>
              <w:ind w:left="1071" w:right="1071"/>
              <w:jc w:val="center"/>
              <w:rPr>
                <w:rFonts w:ascii="Times New Roman" w:hAnsi="Times New Roman" w:cs="Times New Roman"/>
                <w:b/>
              </w:rPr>
            </w:pPr>
            <w:r w:rsidRPr="007E0D49">
              <w:rPr>
                <w:rFonts w:ascii="Times New Roman" w:hAnsi="Times New Roman" w:cs="Times New Roman"/>
                <w:b/>
                <w:color w:val="231F20"/>
                <w:lang w:val="ru-RU"/>
              </w:rPr>
              <w:t>Д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ействие</w:t>
            </w:r>
            <w:proofErr w:type="spellEnd"/>
          </w:p>
        </w:tc>
        <w:tc>
          <w:tcPr>
            <w:tcW w:w="6520" w:type="dxa"/>
          </w:tcPr>
          <w:p w:rsidR="00274B84" w:rsidRPr="007E0D49" w:rsidRDefault="00274B84" w:rsidP="00274B84">
            <w:pPr>
              <w:pStyle w:val="TableParagraph"/>
              <w:spacing w:before="7"/>
              <w:ind w:left="1547" w:right="626"/>
              <w:rPr>
                <w:rFonts w:ascii="Times New Roman" w:hAnsi="Times New Roman" w:cs="Times New Roman"/>
                <w:b/>
              </w:rPr>
            </w:pPr>
            <w:r w:rsidRPr="007E0D49">
              <w:rPr>
                <w:rFonts w:ascii="Times New Roman" w:hAnsi="Times New Roman" w:cs="Times New Roman"/>
                <w:b/>
                <w:color w:val="231F20"/>
                <w:lang w:val="ru-RU"/>
              </w:rPr>
              <w:t>Т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екст</w:t>
            </w:r>
            <w:proofErr w:type="spellEnd"/>
            <w:r w:rsidRPr="007E0D49">
              <w:rPr>
                <w:rFonts w:ascii="Times New Roman" w:hAnsi="Times New Roman" w:cs="Times New Roman"/>
                <w:b/>
                <w:color w:val="231F20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пояснений</w:t>
            </w:r>
            <w:proofErr w:type="spellEnd"/>
            <w:r w:rsidRPr="007E0D49">
              <w:rPr>
                <w:rFonts w:ascii="Times New Roman" w:hAnsi="Times New Roman" w:cs="Times New Roman"/>
                <w:b/>
                <w:color w:val="231F20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b/>
                <w:color w:val="231F20"/>
              </w:rPr>
              <w:t>председателя</w:t>
            </w:r>
            <w:proofErr w:type="spellEnd"/>
            <w:r w:rsidRPr="007E0D49">
              <w:rPr>
                <w:rFonts w:ascii="Times New Roman" w:hAnsi="Times New Roman" w:cs="Times New Roman"/>
                <w:b/>
                <w:color w:val="231F20"/>
              </w:rPr>
              <w:t xml:space="preserve"> УИК</w:t>
            </w:r>
          </w:p>
        </w:tc>
      </w:tr>
      <w:tr w:rsidR="00274B84" w:rsidRPr="007E0D49" w:rsidTr="00274B84">
        <w:trPr>
          <w:trHeight w:hRule="exact" w:val="4111"/>
        </w:trPr>
        <w:tc>
          <w:tcPr>
            <w:tcW w:w="3118" w:type="dxa"/>
          </w:tcPr>
          <w:p w:rsidR="00274B84" w:rsidRPr="007E0D49" w:rsidRDefault="00274B84" w:rsidP="00274B8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:rsidR="00274B84" w:rsidRPr="007E0D49" w:rsidRDefault="00274B84" w:rsidP="00274B84">
            <w:pPr>
              <w:pStyle w:val="TableParagraph"/>
              <w:spacing w:line="264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Предъявление к осмотру членам УИК, присутствующим лицам, указанным в части 5 статьи 32 Федерального закона № 20-ФЗ,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265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пустых стационарных и переносных ящиков для голосования, которые вслед за этим опечатываются (опломбируются)</w:t>
            </w:r>
          </w:p>
        </w:tc>
        <w:tc>
          <w:tcPr>
            <w:tcW w:w="6520" w:type="dxa"/>
          </w:tcPr>
          <w:p w:rsidR="00274B84" w:rsidRPr="007E0D49" w:rsidRDefault="00274B84" w:rsidP="00274B8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74B84" w:rsidRPr="007E0D49" w:rsidRDefault="00274B84" w:rsidP="00274B84">
            <w:pPr>
              <w:pStyle w:val="TableParagraph"/>
              <w:spacing w:line="280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Уважаемый  заместитель  председателя УИК!</w:t>
            </w:r>
          </w:p>
          <w:p w:rsidR="00274B84" w:rsidRPr="007E0D49" w:rsidRDefault="00274B84" w:rsidP="00274B84">
            <w:pPr>
              <w:pStyle w:val="TableParagraph"/>
              <w:spacing w:before="3" w:line="264" w:lineRule="exact"/>
              <w:ind w:right="699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Прошу обеспечить предъявление всем присутствующим и опечатывание пустых стационарных и переносных ящиков для голосования!</w:t>
            </w:r>
          </w:p>
          <w:p w:rsidR="00274B84" w:rsidRPr="007E0D49" w:rsidRDefault="00274B84" w:rsidP="00274B84">
            <w:pPr>
              <w:pStyle w:val="TableParagraph"/>
              <w:spacing w:line="261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Уважаемые присутствующие!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Предъявляется и опечатывается стационарный ящик № 1;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№ 2;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…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Предъявляется и опечатывается переносной ящик № 1;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№ 2;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…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Уважаемые присутствующие!</w:t>
            </w:r>
          </w:p>
          <w:p w:rsidR="00274B84" w:rsidRPr="007E0D49" w:rsidRDefault="00274B84" w:rsidP="00274B84">
            <w:pPr>
              <w:pStyle w:val="TableParagraph"/>
              <w:spacing w:before="3" w:line="264" w:lineRule="exact"/>
              <w:ind w:right="970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Опечатаны все стационарные и переносные ящики для голосования.</w:t>
            </w:r>
          </w:p>
        </w:tc>
      </w:tr>
      <w:tr w:rsidR="00274B84" w:rsidRPr="007E0D49" w:rsidTr="00274B84">
        <w:trPr>
          <w:trHeight w:hRule="exact" w:val="2683"/>
        </w:trPr>
        <w:tc>
          <w:tcPr>
            <w:tcW w:w="3118" w:type="dxa"/>
          </w:tcPr>
          <w:p w:rsidR="00274B84" w:rsidRPr="007E0D49" w:rsidRDefault="00274B84" w:rsidP="00274B84">
            <w:pPr>
              <w:pStyle w:val="TableParagraph"/>
              <w:spacing w:before="124" w:line="264" w:lineRule="exact"/>
              <w:ind w:right="442"/>
              <w:rPr>
                <w:rFonts w:ascii="Times New Roman" w:hAnsi="Times New Roman" w:cs="Times New Roman"/>
                <w:i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>В случае проведения досрочного голосования отдельных групп избирателей, находящихся в труднодоступных или отдаленных местностях и т.п. – сообщение о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76"/>
              <w:rPr>
                <w:rFonts w:ascii="Times New Roman" w:hAnsi="Times New Roman" w:cs="Times New Roman"/>
                <w:i/>
              </w:rPr>
            </w:pP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</w:rPr>
              <w:t>числе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</w:rPr>
              <w:t>избирателей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</w:rPr>
              <w:t xml:space="preserve">,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</w:rPr>
              <w:t>проголосовавших</w:t>
            </w:r>
            <w:proofErr w:type="spellEnd"/>
            <w:r w:rsidRPr="007E0D49">
              <w:rPr>
                <w:rFonts w:ascii="Times New Roman" w:hAnsi="Times New Roman" w:cs="Times New Roman"/>
                <w:i/>
                <w:color w:val="231F20"/>
              </w:rPr>
              <w:t xml:space="preserve">  </w:t>
            </w:r>
            <w:proofErr w:type="spellStart"/>
            <w:r w:rsidRPr="007E0D49">
              <w:rPr>
                <w:rFonts w:ascii="Times New Roman" w:hAnsi="Times New Roman" w:cs="Times New Roman"/>
                <w:i/>
                <w:color w:val="231F20"/>
              </w:rPr>
              <w:t>досрочно</w:t>
            </w:r>
            <w:proofErr w:type="spellEnd"/>
          </w:p>
        </w:tc>
        <w:tc>
          <w:tcPr>
            <w:tcW w:w="6520" w:type="dxa"/>
          </w:tcPr>
          <w:p w:rsidR="00274B84" w:rsidRPr="007E0D49" w:rsidRDefault="00274B84" w:rsidP="00274B84">
            <w:pPr>
              <w:pStyle w:val="TableParagraph"/>
              <w:spacing w:before="125" w:line="266" w:lineRule="exact"/>
              <w:ind w:right="626"/>
              <w:rPr>
                <w:rFonts w:ascii="Times New Roman" w:hAnsi="Times New Roman" w:cs="Times New Roman"/>
                <w:i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>Уважаемые присутствующие!</w:t>
            </w:r>
          </w:p>
          <w:p w:rsidR="00274B84" w:rsidRPr="007E0D49" w:rsidRDefault="00274B84" w:rsidP="00274B84">
            <w:pPr>
              <w:pStyle w:val="TableParagraph"/>
              <w:spacing w:before="2" w:line="235" w:lineRule="auto"/>
              <w:ind w:right="662"/>
              <w:rPr>
                <w:rFonts w:ascii="Times New Roman" w:hAnsi="Times New Roman" w:cs="Times New Roman"/>
                <w:i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>Предлагаю вам осмотреть опечатанные переносные ящики для  голосования  с избирательными  бюллетенями досрочно</w:t>
            </w:r>
          </w:p>
          <w:p w:rsidR="00274B84" w:rsidRPr="007E0D49" w:rsidRDefault="00274B84" w:rsidP="00274B84">
            <w:pPr>
              <w:pStyle w:val="TableParagraph"/>
              <w:spacing w:before="1" w:line="235" w:lineRule="auto"/>
              <w:ind w:right="288"/>
              <w:rPr>
                <w:rFonts w:ascii="Times New Roman" w:hAnsi="Times New Roman" w:cs="Times New Roman"/>
                <w:i/>
                <w:lang w:val="ru-RU"/>
              </w:rPr>
            </w:pPr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>проголосовавших избирателей и акты о проведении досрочного голосования.</w:t>
            </w:r>
          </w:p>
        </w:tc>
      </w:tr>
      <w:tr w:rsidR="00274B84" w:rsidRPr="007E0D49" w:rsidTr="00274B84">
        <w:trPr>
          <w:trHeight w:hRule="exact" w:val="4007"/>
        </w:trPr>
        <w:tc>
          <w:tcPr>
            <w:tcW w:w="3118" w:type="dxa"/>
          </w:tcPr>
          <w:p w:rsidR="00274B84" w:rsidRPr="007E0D49" w:rsidRDefault="00274B84" w:rsidP="00274B84">
            <w:pPr>
              <w:pStyle w:val="TableParagraph"/>
              <w:spacing w:before="124" w:line="264" w:lineRule="exact"/>
              <w:ind w:right="659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Передача членам УИК, в обязанности которых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входит выдача избирателям избирательных бюллетеней, списка избирателей / отдельных книг списка избирателей, а также избирательных бюллетеней по ведомости под подпись</w:t>
            </w:r>
          </w:p>
        </w:tc>
        <w:tc>
          <w:tcPr>
            <w:tcW w:w="6520" w:type="dxa"/>
          </w:tcPr>
          <w:p w:rsidR="00274B84" w:rsidRPr="007E0D49" w:rsidRDefault="00274B84" w:rsidP="00274B84">
            <w:pPr>
              <w:pStyle w:val="TableParagraph"/>
              <w:spacing w:before="104" w:line="280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Уважаемый  секретарь УИК!</w:t>
            </w:r>
          </w:p>
          <w:p w:rsidR="00274B84" w:rsidRPr="007E0D49" w:rsidRDefault="00274B84" w:rsidP="00274B84">
            <w:pPr>
              <w:pStyle w:val="TableParagraph"/>
              <w:spacing w:before="3" w:line="264" w:lineRule="exact"/>
              <w:ind w:right="619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Прошу передать членам УИК с правом решающего голоса, в обязанности которых входит выдача избирателям избирательных  бюллетеней,  список  избирателей/отдельные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389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книги списка избирателей, а также избирательные бюллетени. Уважаемые члены УИК!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428"/>
              <w:rPr>
                <w:rFonts w:ascii="Times New Roman" w:hAnsi="Times New Roman" w:cs="Times New Roman"/>
                <w:i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Прошу получить указанные документы и расписаться в их получении, обеспечить хранение выданных вам бюллетеней. </w:t>
            </w:r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Происходит передача </w:t>
            </w:r>
            <w:proofErr w:type="gramStart"/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>списка избирателей /отдельных книг списка избирателей</w:t>
            </w:r>
            <w:proofErr w:type="gramEnd"/>
            <w:r w:rsidRPr="007E0D49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 членам УИК.</w:t>
            </w:r>
          </w:p>
          <w:p w:rsidR="00274B84" w:rsidRPr="007E0D49" w:rsidRDefault="00274B84" w:rsidP="00274B84">
            <w:pPr>
              <w:pStyle w:val="TableParagraph"/>
              <w:spacing w:line="261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Уважаемые присутствующие!</w:t>
            </w:r>
          </w:p>
          <w:p w:rsidR="00274B84" w:rsidRPr="007E0D49" w:rsidRDefault="00274B84" w:rsidP="00274B84">
            <w:pPr>
              <w:pStyle w:val="TableParagraph"/>
              <w:spacing w:before="3" w:line="264" w:lineRule="exact"/>
              <w:ind w:right="335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Предлагаю убедиться, что список / книги </w:t>
            </w:r>
            <w:proofErr w:type="gramStart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прошит</w:t>
            </w:r>
            <w:proofErr w:type="gramEnd"/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 / прошиты, на его обратной стороне / их обратных сторонах проставлена печать УИК.</w:t>
            </w:r>
          </w:p>
        </w:tc>
      </w:tr>
      <w:tr w:rsidR="00274B84" w:rsidRPr="007E0D49" w:rsidTr="00274B84">
        <w:trPr>
          <w:trHeight w:hRule="exact" w:val="2930"/>
        </w:trPr>
        <w:tc>
          <w:tcPr>
            <w:tcW w:w="3118" w:type="dxa"/>
          </w:tcPr>
          <w:p w:rsidR="00274B84" w:rsidRPr="007E0D49" w:rsidRDefault="00274B84" w:rsidP="00274B84">
            <w:pPr>
              <w:pStyle w:val="TableParagraph"/>
              <w:spacing w:before="124" w:line="264" w:lineRule="exact"/>
              <w:ind w:right="7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Готовность к открытию помещения для голосования для избирателей</w:t>
            </w:r>
          </w:p>
        </w:tc>
        <w:tc>
          <w:tcPr>
            <w:tcW w:w="6520" w:type="dxa"/>
          </w:tcPr>
          <w:p w:rsidR="00274B84" w:rsidRPr="007E0D49" w:rsidRDefault="00274B84" w:rsidP="00274B84">
            <w:pPr>
              <w:pStyle w:val="TableParagraph"/>
              <w:spacing w:before="104" w:line="280" w:lineRule="exact"/>
              <w:ind w:right="626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Уважаемые присутствующие!</w:t>
            </w:r>
          </w:p>
          <w:p w:rsidR="00274B84" w:rsidRPr="007E0D49" w:rsidRDefault="00274B84" w:rsidP="00274B84">
            <w:pPr>
              <w:pStyle w:val="TableParagraph"/>
              <w:spacing w:before="3" w:line="264" w:lineRule="exact"/>
              <w:ind w:right="709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Все предусмотренные законом действия, предшествующие началу голосования, завершены.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1111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 xml:space="preserve">В </w:t>
            </w:r>
            <w:r w:rsidRPr="007E0D49">
              <w:rPr>
                <w:rFonts w:ascii="Times New Roman" w:hAnsi="Times New Roman" w:cs="Times New Roman"/>
                <w:color w:val="231F20"/>
                <w:u w:val="single" w:color="231F20"/>
                <w:lang w:val="ru-RU"/>
              </w:rPr>
              <w:t xml:space="preserve">8.00 </w:t>
            </w: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помещение для голосования будет открыто для избирателей.</w:t>
            </w:r>
          </w:p>
          <w:p w:rsidR="00274B84" w:rsidRPr="007E0D49" w:rsidRDefault="00274B84" w:rsidP="00274B84">
            <w:pPr>
              <w:pStyle w:val="TableParagraph"/>
              <w:spacing w:line="264" w:lineRule="exact"/>
              <w:ind w:right="268"/>
              <w:rPr>
                <w:rFonts w:ascii="Times New Roman" w:hAnsi="Times New Roman" w:cs="Times New Roman"/>
                <w:lang w:val="ru-RU"/>
              </w:rPr>
            </w:pPr>
            <w:r w:rsidRPr="007E0D49">
              <w:rPr>
                <w:rFonts w:ascii="Times New Roman" w:hAnsi="Times New Roman" w:cs="Times New Roman"/>
                <w:color w:val="231F20"/>
                <w:lang w:val="ru-RU"/>
              </w:rPr>
              <w:t>Членов УИК, наблюдателей, иных присутствующих лиц прошу занять свои места.</w:t>
            </w:r>
          </w:p>
        </w:tc>
      </w:tr>
    </w:tbl>
    <w:p w:rsidR="00274B84" w:rsidRPr="007E0D49" w:rsidRDefault="00274B84" w:rsidP="00274B84">
      <w:pPr>
        <w:pStyle w:val="a3"/>
        <w:rPr>
          <w:rFonts w:ascii="Times New Roman" w:hAnsi="Times New Roman" w:cs="Times New Roman"/>
          <w:sz w:val="20"/>
        </w:rPr>
      </w:pPr>
    </w:p>
    <w:p w:rsidR="00274B84" w:rsidRPr="007E0D49" w:rsidRDefault="00274B84" w:rsidP="00274B84">
      <w:pPr>
        <w:pStyle w:val="a3"/>
        <w:rPr>
          <w:rFonts w:ascii="Times New Roman" w:hAnsi="Times New Roman" w:cs="Times New Roman"/>
          <w:sz w:val="20"/>
        </w:rPr>
      </w:pPr>
    </w:p>
    <w:p w:rsidR="00274B84" w:rsidRPr="007E0D49" w:rsidRDefault="00274B84" w:rsidP="00274B84">
      <w:pPr>
        <w:pStyle w:val="a3"/>
        <w:rPr>
          <w:rFonts w:ascii="Times New Roman" w:hAnsi="Times New Roman" w:cs="Times New Roman"/>
          <w:sz w:val="20"/>
        </w:rPr>
      </w:pPr>
    </w:p>
    <w:p w:rsidR="00274B84" w:rsidRPr="007E0D49" w:rsidRDefault="00274B84" w:rsidP="00274B84">
      <w:pPr>
        <w:pStyle w:val="a3"/>
        <w:spacing w:before="6"/>
        <w:rPr>
          <w:rFonts w:ascii="Times New Roman" w:hAnsi="Times New Roman" w:cs="Times New Roman"/>
          <w:sz w:val="18"/>
        </w:rPr>
      </w:pPr>
    </w:p>
    <w:p w:rsidR="00893728" w:rsidRPr="00274B84" w:rsidRDefault="00893728">
      <w:pPr>
        <w:rPr>
          <w:lang w:val="ru-RU"/>
        </w:rPr>
      </w:pPr>
    </w:p>
    <w:sectPr w:rsidR="00893728" w:rsidRPr="00274B84" w:rsidSect="00274B84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8E099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9FD"/>
    <w:multiLevelType w:val="multilevel"/>
    <w:tmpl w:val="8F726FAA"/>
    <w:lvl w:ilvl="0">
      <w:start w:val="4"/>
      <w:numFmt w:val="decimal"/>
      <w:lvlText w:val="%1"/>
      <w:lvlJc w:val="left"/>
      <w:pPr>
        <w:ind w:left="1809" w:hanging="8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8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9" w:hanging="86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4227" w:hanging="8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8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8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8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8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8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74B84"/>
    <w:rsid w:val="000558F1"/>
    <w:rsid w:val="00274B84"/>
    <w:rsid w:val="00581A68"/>
    <w:rsid w:val="00893728"/>
    <w:rsid w:val="008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4B84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B8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4B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4B84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274B84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274B84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2016-08-11T15:20:00Z</dcterms:created>
  <dcterms:modified xsi:type="dcterms:W3CDTF">2016-08-11T15:23:00Z</dcterms:modified>
</cp:coreProperties>
</file>