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F9" w:rsidRPr="00F83CF9" w:rsidRDefault="00F83CF9" w:rsidP="00F83CF9">
      <w:pPr>
        <w:pStyle w:val="Heading1"/>
        <w:numPr>
          <w:ilvl w:val="2"/>
          <w:numId w:val="1"/>
        </w:numPr>
        <w:tabs>
          <w:tab w:val="left" w:pos="851"/>
          <w:tab w:val="left" w:pos="1276"/>
        </w:tabs>
        <w:spacing w:before="182"/>
        <w:ind w:left="0" w:firstLine="0"/>
        <w:jc w:val="center"/>
        <w:rPr>
          <w:rFonts w:ascii="Times New Roman" w:hAnsi="Times New Roman" w:cs="Times New Roman"/>
          <w:lang w:val="ru-RU"/>
        </w:rPr>
      </w:pPr>
      <w:r w:rsidRPr="00F83CF9">
        <w:rPr>
          <w:rFonts w:ascii="Times New Roman" w:hAnsi="Times New Roman" w:cs="Times New Roman"/>
          <w:color w:val="231F20"/>
          <w:lang w:val="ru-RU"/>
        </w:rPr>
        <w:t>Основные действия председателя УИК</w:t>
      </w:r>
      <w:r>
        <w:rPr>
          <w:rFonts w:ascii="Times New Roman" w:hAnsi="Times New Roman" w:cs="Times New Roman"/>
          <w:color w:val="231F20"/>
          <w:lang w:val="ru-RU"/>
        </w:rPr>
        <w:t xml:space="preserve"> в ходе </w:t>
      </w:r>
      <w:r w:rsidRPr="00F83CF9">
        <w:rPr>
          <w:rFonts w:ascii="Times New Roman" w:hAnsi="Times New Roman" w:cs="Times New Roman"/>
          <w:color w:val="231F20"/>
          <w:lang w:val="ru-RU"/>
        </w:rPr>
        <w:t>итогового заседания УИК</w:t>
      </w:r>
    </w:p>
    <w:p w:rsidR="00F83CF9" w:rsidRPr="00F83CF9" w:rsidRDefault="00F83CF9" w:rsidP="00F83CF9">
      <w:pPr>
        <w:pStyle w:val="a3"/>
        <w:spacing w:before="1"/>
        <w:ind w:firstLine="567"/>
        <w:rPr>
          <w:rFonts w:ascii="Times New Roman" w:hAnsi="Times New Roman" w:cs="Times New Roman"/>
          <w:b/>
          <w:sz w:val="22"/>
          <w:lang w:val="ru-RU"/>
        </w:rPr>
      </w:pPr>
    </w:p>
    <w:p w:rsidR="00F83CF9" w:rsidRPr="00F83CF9" w:rsidRDefault="00F83CF9" w:rsidP="00F83CF9">
      <w:pPr>
        <w:spacing w:before="120"/>
        <w:ind w:right="13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3CF9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Председатель УИК объявляет об открытии итогового заседания УИК следующими словами:</w:t>
      </w:r>
    </w:p>
    <w:p w:rsidR="00F83CF9" w:rsidRPr="00F83CF9" w:rsidRDefault="00F83CF9" w:rsidP="00F83CF9">
      <w:pPr>
        <w:spacing w:before="120"/>
        <w:ind w:right="119"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</w:p>
    <w:p w:rsidR="00F83CF9" w:rsidRPr="00F83CF9" w:rsidRDefault="00F83CF9" w:rsidP="00F83CF9">
      <w:pPr>
        <w:spacing w:before="120"/>
        <w:ind w:right="119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CF9">
        <w:rPr>
          <w:rFonts w:ascii="Times New Roman" w:hAnsi="Times New Roman" w:cs="Times New Roman"/>
          <w:color w:val="231F20"/>
          <w:sz w:val="28"/>
          <w:szCs w:val="28"/>
          <w:lang w:val="ru-RU"/>
        </w:rPr>
        <w:t>«Очередным этапом работы УИК по установлению итогов голосования является подписание протоколов № 1 и № 2 об итогах голосования по выборам депутатов Государственной Думы. В соответствии с частью 24 статьи 85 Федерального закона № 20-ФЗ проводится итоговое заседание УИК. Итоговое заседание УИК избирательного участка №      объявляется открытым. На заседании присутствует членов УИК с правом решающего голоса, заседание является правомочным».</w:t>
      </w:r>
    </w:p>
    <w:p w:rsidR="00F83CF9" w:rsidRPr="00F83CF9" w:rsidRDefault="00F83CF9" w:rsidP="00F83CF9">
      <w:pPr>
        <w:spacing w:before="120"/>
        <w:ind w:right="733" w:firstLine="567"/>
        <w:jc w:val="both"/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</w:pPr>
    </w:p>
    <w:p w:rsidR="00F83CF9" w:rsidRPr="00F83CF9" w:rsidRDefault="00F83CF9" w:rsidP="00F83CF9">
      <w:pPr>
        <w:spacing w:before="120"/>
        <w:ind w:right="733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3CF9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Председатель УИК:</w:t>
      </w:r>
    </w:p>
    <w:p w:rsidR="00F83CF9" w:rsidRPr="00F83CF9" w:rsidRDefault="00F83CF9" w:rsidP="00F83CF9">
      <w:pPr>
        <w:spacing w:before="120"/>
        <w:ind w:right="11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CF9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доводит до сведения присутствующих информацию о поступивших в УИК в день голосования и до окончания подсчета голосов избирателей жалобах (заявлениях) на нарушение избирательного законодательства и решениях, принятых УИК по указанным жалобам (заявлениям);</w:t>
      </w:r>
    </w:p>
    <w:p w:rsidR="00F83CF9" w:rsidRPr="00F83CF9" w:rsidRDefault="00F83CF9" w:rsidP="00F83CF9">
      <w:pPr>
        <w:spacing w:before="120"/>
        <w:ind w:right="118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CF9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выясняет у присутствующих наличие жалоб (заявлений) на нарушение избирательного законодательства в действиях УИК </w:t>
      </w:r>
      <w:r w:rsidRPr="00F83CF9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(при наличии таких жалоб (заявлений) УИК рассматривает их и принимает решения, которые вместе с ранее принятыми решениями УИК по аналогичным вопросам приобщаются к первым экземплярам соответствующих протоколов № 1 и № 2 УИК об итогах голосования)</w:t>
      </w:r>
      <w:r w:rsidRPr="00F83CF9">
        <w:rPr>
          <w:rFonts w:ascii="Times New Roman" w:hAnsi="Times New Roman" w:cs="Times New Roman"/>
          <w:color w:val="231F20"/>
          <w:sz w:val="28"/>
          <w:szCs w:val="28"/>
          <w:lang w:val="ru-RU"/>
        </w:rPr>
        <w:t>;</w:t>
      </w:r>
    </w:p>
    <w:p w:rsidR="00F83CF9" w:rsidRPr="00F83CF9" w:rsidRDefault="00F83CF9" w:rsidP="00F83CF9">
      <w:pPr>
        <w:spacing w:before="120"/>
        <w:ind w:right="118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CF9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 отсутствии жалоб (заявлений) информирует присутствующих о том, что жалоб не поступило.</w:t>
      </w:r>
    </w:p>
    <w:p w:rsidR="00F83CF9" w:rsidRPr="00F83CF9" w:rsidRDefault="00F83CF9" w:rsidP="00F83CF9">
      <w:pPr>
        <w:spacing w:before="120"/>
        <w:ind w:right="118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CF9">
        <w:rPr>
          <w:rFonts w:ascii="Times New Roman" w:hAnsi="Times New Roman" w:cs="Times New Roman"/>
          <w:color w:val="231F20"/>
          <w:sz w:val="28"/>
          <w:szCs w:val="28"/>
          <w:lang w:val="ru-RU"/>
        </w:rPr>
        <w:t>Информация о количестве жалоб (заявлений) вносится в соответствующие строки протоколов № 1 и № 2 об итогах голосования.</w:t>
      </w:r>
    </w:p>
    <w:p w:rsidR="00F83CF9" w:rsidRPr="00F83CF9" w:rsidRDefault="00F83CF9" w:rsidP="00F83CF9">
      <w:pPr>
        <w:spacing w:before="120"/>
        <w:ind w:right="118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CF9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Затем председатель УИК предлагает членам УИК с правом решающего голоса подписать протоколы УИК об итогах голосования в двух экземплярах.</w:t>
      </w:r>
    </w:p>
    <w:p w:rsidR="00F83CF9" w:rsidRPr="00F83CF9" w:rsidRDefault="00F83CF9" w:rsidP="00F83CF9">
      <w:pPr>
        <w:spacing w:before="120"/>
        <w:ind w:right="100" w:firstLine="567"/>
        <w:jc w:val="both"/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</w:pPr>
    </w:p>
    <w:p w:rsidR="00F83CF9" w:rsidRPr="00F83CF9" w:rsidRDefault="00F83CF9" w:rsidP="00F83CF9">
      <w:pPr>
        <w:spacing w:before="120"/>
        <w:ind w:right="10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3CF9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Председатель УИК подписывает протоколы УИК об итогах голосования последним, предварительно проверив правильность расположения подписей членов УИК в соответствующих строках, в которых указаны их фамилии и инициалы, в следующем порядке:</w:t>
      </w:r>
    </w:p>
    <w:p w:rsidR="00B60907" w:rsidRDefault="00F83CF9" w:rsidP="00F83CF9">
      <w:pPr>
        <w:spacing w:before="120"/>
        <w:ind w:right="118"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F83CF9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ставит подписи на первом и  втором  экземпляре  </w:t>
      </w:r>
      <w:r w:rsidRPr="00F83CF9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 xml:space="preserve">протокола № 1 </w:t>
      </w:r>
      <w:r w:rsidRPr="00F83CF9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об итогах голосования по одномандатному избирательному округу по выборам депутатов Государственной Думы Федерального Собрания  Российской Федерации  седьмого созыва,  проставляет  на  первом и  втором экземпляре </w:t>
      </w:r>
      <w:r w:rsidRPr="00F83CF9">
        <w:rPr>
          <w:rFonts w:ascii="Times New Roman" w:hAnsi="Times New Roman" w:cs="Times New Roman"/>
          <w:color w:val="231F20"/>
          <w:sz w:val="28"/>
          <w:szCs w:val="28"/>
          <w:lang w:val="ru-RU"/>
        </w:rPr>
        <w:lastRenderedPageBreak/>
        <w:t xml:space="preserve">протокола дату и </w:t>
      </w:r>
      <w:r w:rsidRPr="00F83CF9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 xml:space="preserve">одинаковое </w:t>
      </w:r>
      <w:r w:rsidRPr="00F83CF9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текущее время, печать УИК, номер экземпляра; </w:t>
      </w:r>
    </w:p>
    <w:p w:rsidR="00F83CF9" w:rsidRPr="00F83CF9" w:rsidRDefault="00F83CF9" w:rsidP="00F83CF9">
      <w:pPr>
        <w:spacing w:before="120"/>
        <w:ind w:right="118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3CF9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затем  осуществляет  аналогичные  действия  с  первым  и  вторым  экземплярами  </w:t>
      </w:r>
      <w:r w:rsidRPr="00F83CF9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 xml:space="preserve">протокола № 2 </w:t>
      </w:r>
      <w:r w:rsidRPr="00F83CF9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 итогах голосования по федеральному избирательному округу по выборам Государственной Думы  Федерального  Собрания  Российской  Федерации  седьмого созыва;</w:t>
      </w:r>
    </w:p>
    <w:p w:rsidR="00F83CF9" w:rsidRPr="00F83CF9" w:rsidRDefault="00F83CF9" w:rsidP="00F83CF9">
      <w:pPr>
        <w:tabs>
          <w:tab w:val="left" w:pos="1842"/>
          <w:tab w:val="left" w:pos="2199"/>
          <w:tab w:val="left" w:pos="2870"/>
          <w:tab w:val="left" w:pos="4235"/>
          <w:tab w:val="left" w:pos="4615"/>
          <w:tab w:val="left" w:pos="5442"/>
          <w:tab w:val="left" w:pos="5832"/>
          <w:tab w:val="left" w:pos="6748"/>
          <w:tab w:val="left" w:pos="7270"/>
          <w:tab w:val="left" w:pos="9037"/>
        </w:tabs>
        <w:spacing w:before="120"/>
        <w:ind w:right="48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CF9">
        <w:rPr>
          <w:rFonts w:ascii="Times New Roman" w:hAnsi="Times New Roman" w:cs="Times New Roman"/>
          <w:color w:val="231F20"/>
          <w:sz w:val="28"/>
          <w:szCs w:val="28"/>
          <w:lang w:val="ru-RU"/>
        </w:rPr>
        <w:t>уточняет</w:t>
      </w:r>
      <w:r w:rsidRPr="00F83CF9">
        <w:rPr>
          <w:rFonts w:ascii="Times New Roman" w:hAnsi="Times New Roman" w:cs="Times New Roman"/>
          <w:color w:val="231F20"/>
          <w:sz w:val="28"/>
          <w:szCs w:val="28"/>
          <w:lang w:val="ru-RU"/>
        </w:rPr>
        <w:tab/>
        <w:t>у</w:t>
      </w:r>
      <w:r w:rsidRPr="00F83CF9">
        <w:rPr>
          <w:rFonts w:ascii="Times New Roman" w:hAnsi="Times New Roman" w:cs="Times New Roman"/>
          <w:color w:val="231F20"/>
          <w:sz w:val="28"/>
          <w:szCs w:val="28"/>
          <w:lang w:val="ru-RU"/>
        </w:rPr>
        <w:tab/>
        <w:t>лиц,</w:t>
      </w:r>
      <w:r w:rsidRPr="00F83CF9">
        <w:rPr>
          <w:rFonts w:ascii="Times New Roman" w:hAnsi="Times New Roman" w:cs="Times New Roman"/>
          <w:color w:val="231F20"/>
          <w:sz w:val="28"/>
          <w:szCs w:val="28"/>
          <w:lang w:val="ru-RU"/>
        </w:rPr>
        <w:tab/>
        <w:t>указанных</w:t>
      </w:r>
      <w:r w:rsidRPr="00F83CF9">
        <w:rPr>
          <w:rFonts w:ascii="Times New Roman" w:hAnsi="Times New Roman" w:cs="Times New Roman"/>
          <w:color w:val="231F20"/>
          <w:sz w:val="28"/>
          <w:szCs w:val="28"/>
          <w:lang w:val="ru-RU"/>
        </w:rPr>
        <w:tab/>
        <w:t>в</w:t>
      </w:r>
      <w:r w:rsidRPr="00F83CF9">
        <w:rPr>
          <w:rFonts w:ascii="Times New Roman" w:hAnsi="Times New Roman" w:cs="Times New Roman"/>
          <w:color w:val="231F20"/>
          <w:sz w:val="28"/>
          <w:szCs w:val="28"/>
          <w:lang w:val="ru-RU"/>
        </w:rPr>
        <w:tab/>
        <w:t>части</w:t>
      </w:r>
      <w:r w:rsidRPr="00F83CF9">
        <w:rPr>
          <w:rFonts w:ascii="Times New Roman" w:hAnsi="Times New Roman" w:cs="Times New Roman"/>
          <w:color w:val="231F20"/>
          <w:sz w:val="28"/>
          <w:szCs w:val="28"/>
          <w:lang w:val="ru-RU"/>
        </w:rPr>
        <w:tab/>
        <w:t>5</w:t>
      </w:r>
      <w:r w:rsidRPr="00F83CF9">
        <w:rPr>
          <w:rFonts w:ascii="Times New Roman" w:hAnsi="Times New Roman" w:cs="Times New Roman"/>
          <w:color w:val="231F20"/>
          <w:sz w:val="28"/>
          <w:szCs w:val="28"/>
          <w:lang w:val="ru-RU"/>
        </w:rPr>
        <w:tab/>
        <w:t>статьи</w:t>
      </w:r>
      <w:r w:rsidRPr="00F83CF9">
        <w:rPr>
          <w:rFonts w:ascii="Times New Roman" w:hAnsi="Times New Roman" w:cs="Times New Roman"/>
          <w:color w:val="231F20"/>
          <w:sz w:val="28"/>
          <w:szCs w:val="28"/>
          <w:lang w:val="ru-RU"/>
        </w:rPr>
        <w:tab/>
        <w:t>32</w:t>
      </w:r>
      <w:r w:rsidRPr="00F83CF9">
        <w:rPr>
          <w:rFonts w:ascii="Times New Roman" w:hAnsi="Times New Roman" w:cs="Times New Roman"/>
          <w:color w:val="231F20"/>
          <w:sz w:val="28"/>
          <w:szCs w:val="28"/>
          <w:lang w:val="ru-RU"/>
        </w:rPr>
        <w:tab/>
        <w:t>Федерального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r w:rsidRPr="00F83CF9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закона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r w:rsidRPr="00F83CF9">
        <w:rPr>
          <w:rFonts w:ascii="Times New Roman" w:hAnsi="Times New Roman" w:cs="Times New Roman"/>
          <w:color w:val="231F20"/>
          <w:sz w:val="28"/>
          <w:szCs w:val="28"/>
          <w:lang w:val="ru-RU"/>
        </w:rPr>
        <w:t>№ 20-ФЗ, сколько копий протокола необходимо изготовить, поручает секретарю УИК их изготовление. Копии протокола № 1 и протокола № 2 после подписания протокола выдаются лицам, указанным в части 5 статьи 32 Федерального закона № 20-ФЗ, по их требованию немедленно.</w:t>
      </w:r>
    </w:p>
    <w:p w:rsidR="00F83CF9" w:rsidRPr="00F83CF9" w:rsidRDefault="00F83CF9" w:rsidP="00F83CF9">
      <w:pPr>
        <w:spacing w:before="120"/>
        <w:ind w:right="118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CF9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После выдачи заверенных копий протоколов № 1 и № 2 об итогах голосования по выборам Государственной Думы Федерального Собрания Российской Федерации седьмого созыва председатель УИК объявляет итоговое заседание УИК закрытым и доводит до сведения присутствующих информацию о выезде в вышестоящую </w:t>
      </w:r>
      <w:r w:rsidRPr="00F83CF9">
        <w:rPr>
          <w:rFonts w:ascii="Times New Roman" w:hAnsi="Times New Roman" w:cs="Times New Roman"/>
          <w:color w:val="231F20"/>
          <w:sz w:val="28"/>
          <w:szCs w:val="28"/>
        </w:rPr>
        <w:t>ТИК.</w:t>
      </w:r>
      <w:proofErr w:type="gramEnd"/>
    </w:p>
    <w:p w:rsidR="00F83CF9" w:rsidRPr="00F83CF9" w:rsidRDefault="00F83CF9" w:rsidP="00F83CF9">
      <w:pPr>
        <w:spacing w:before="120"/>
        <w:jc w:val="both"/>
        <w:rPr>
          <w:sz w:val="28"/>
          <w:szCs w:val="28"/>
        </w:rPr>
      </w:pPr>
    </w:p>
    <w:p w:rsidR="00893728" w:rsidRPr="00F83CF9" w:rsidRDefault="00893728" w:rsidP="00F83CF9">
      <w:pPr>
        <w:spacing w:before="48" w:line="244" w:lineRule="auto"/>
        <w:ind w:right="119"/>
        <w:jc w:val="both"/>
        <w:rPr>
          <w:sz w:val="28"/>
          <w:szCs w:val="28"/>
        </w:rPr>
      </w:pPr>
    </w:p>
    <w:sectPr w:rsidR="00893728" w:rsidRPr="00F83CF9" w:rsidSect="00F83CF9">
      <w:footerReference w:type="even" r:id="rId7"/>
      <w:footerReference w:type="default" r:id="rId8"/>
      <w:pgSz w:w="11906" w:h="16838" w:code="9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DF9" w:rsidRDefault="00282DF9" w:rsidP="00F83CF9">
      <w:r>
        <w:separator/>
      </w:r>
    </w:p>
  </w:endnote>
  <w:endnote w:type="continuationSeparator" w:id="0">
    <w:p w:rsidR="00282DF9" w:rsidRDefault="00282DF9" w:rsidP="00F83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altName w:val="Helvetica-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FF4" w:rsidRDefault="006756E6">
    <w:pPr>
      <w:pStyle w:val="a3"/>
      <w:spacing w:line="14" w:lineRule="auto"/>
      <w:rPr>
        <w:sz w:val="20"/>
      </w:rPr>
    </w:pPr>
    <w:r w:rsidRPr="006756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.7pt;margin-top:777.3pt;width:13.85pt;height:11pt;z-index:-251658752;mso-position-horizontal-relative:page;mso-position-vertical-relative:page" filled="f" stroked="f">
          <v:textbox style="mso-next-textbox:#_x0000_s1026" inset="0,0,0,0">
            <w:txbxContent>
              <w:p w:rsidR="005E2FF4" w:rsidRDefault="006756E6">
                <w:pPr>
                  <w:spacing w:line="196" w:lineRule="exact"/>
                  <w:ind w:left="40"/>
                  <w:rPr>
                    <w:sz w:val="18"/>
                  </w:rPr>
                </w:pPr>
                <w:r>
                  <w:fldChar w:fldCharType="begin"/>
                </w:r>
                <w:r w:rsidR="003E2A20">
                  <w:rPr>
                    <w:color w:val="231F20"/>
                    <w:w w:val="1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E2A20">
                  <w:rPr>
                    <w:noProof/>
                    <w:color w:val="231F20"/>
                    <w:w w:val="120"/>
                    <w:sz w:val="18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FF4" w:rsidRDefault="00282DF9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DF9" w:rsidRDefault="00282DF9" w:rsidP="00F83CF9">
      <w:r>
        <w:separator/>
      </w:r>
    </w:p>
  </w:footnote>
  <w:footnote w:type="continuationSeparator" w:id="0">
    <w:p w:rsidR="00282DF9" w:rsidRDefault="00282DF9" w:rsidP="00F83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2C76"/>
    <w:multiLevelType w:val="multilevel"/>
    <w:tmpl w:val="E8161D5A"/>
    <w:lvl w:ilvl="0">
      <w:start w:val="5"/>
      <w:numFmt w:val="decimal"/>
      <w:lvlText w:val="%1"/>
      <w:lvlJc w:val="left"/>
      <w:pPr>
        <w:ind w:left="1917" w:hanging="520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05" w:hanging="520"/>
        <w:jc w:val="right"/>
      </w:pPr>
      <w:rPr>
        <w:rFonts w:ascii="Century Gothic" w:eastAsia="Century Gothic" w:hAnsi="Century Gothic" w:cs="Century Gothic" w:hint="default"/>
        <w:b/>
        <w:bCs/>
        <w:color w:val="231F20"/>
        <w:spacing w:val="-36"/>
        <w:w w:val="87"/>
        <w:sz w:val="30"/>
        <w:szCs w:val="30"/>
      </w:rPr>
    </w:lvl>
    <w:lvl w:ilvl="2">
      <w:start w:val="1"/>
      <w:numFmt w:val="decimal"/>
      <w:lvlText w:val="%1.%2.%3."/>
      <w:lvlJc w:val="left"/>
      <w:pPr>
        <w:ind w:left="3247" w:hanging="748"/>
        <w:jc w:val="right"/>
      </w:pPr>
      <w:rPr>
        <w:rFonts w:ascii="Times New Roman" w:eastAsia="Century Gothic" w:hAnsi="Times New Roman" w:cs="Times New Roman" w:hint="default"/>
        <w:b/>
        <w:bCs/>
        <w:color w:val="231F20"/>
        <w:spacing w:val="0"/>
        <w:w w:val="100"/>
        <w:sz w:val="30"/>
        <w:szCs w:val="30"/>
      </w:rPr>
    </w:lvl>
    <w:lvl w:ilvl="3">
      <w:start w:val="1"/>
      <w:numFmt w:val="bullet"/>
      <w:lvlText w:val="•"/>
      <w:lvlJc w:val="left"/>
      <w:pPr>
        <w:ind w:left="4069" w:hanging="7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8" w:hanging="7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7" w:hanging="7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6" w:hanging="7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5" w:hanging="7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4" w:hanging="7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83CF9"/>
    <w:rsid w:val="00282DF9"/>
    <w:rsid w:val="003E2A20"/>
    <w:rsid w:val="006756E6"/>
    <w:rsid w:val="007C7696"/>
    <w:rsid w:val="00893728"/>
    <w:rsid w:val="00B60907"/>
    <w:rsid w:val="00F8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F83CF9"/>
    <w:pPr>
      <w:widowControl w:val="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83CF9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F83CF9"/>
    <w:rPr>
      <w:rFonts w:ascii="Arial Narrow" w:eastAsia="Arial Narrow" w:hAnsi="Arial Narrow" w:cs="Arial Narrow"/>
      <w:sz w:val="26"/>
      <w:szCs w:val="26"/>
      <w:lang w:val="en-US" w:eastAsia="en-US"/>
    </w:rPr>
  </w:style>
  <w:style w:type="paragraph" w:customStyle="1" w:styleId="Heading1">
    <w:name w:val="Heading 1"/>
    <w:basedOn w:val="a"/>
    <w:uiPriority w:val="1"/>
    <w:qFormat/>
    <w:rsid w:val="00F83CF9"/>
    <w:pPr>
      <w:spacing w:line="360" w:lineRule="exact"/>
      <w:ind w:left="2105"/>
      <w:outlineLvl w:val="1"/>
    </w:pPr>
    <w:rPr>
      <w:rFonts w:ascii="Century Gothic" w:eastAsia="Century Gothic" w:hAnsi="Century Gothic" w:cs="Century Gothic"/>
      <w:b/>
      <w:bCs/>
      <w:sz w:val="30"/>
      <w:szCs w:val="30"/>
    </w:rPr>
  </w:style>
  <w:style w:type="paragraph" w:styleId="a5">
    <w:name w:val="header"/>
    <w:basedOn w:val="a"/>
    <w:link w:val="a6"/>
    <w:rsid w:val="00F83C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83CF9"/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styleId="a7">
    <w:name w:val="footer"/>
    <w:basedOn w:val="a"/>
    <w:link w:val="a8"/>
    <w:rsid w:val="00F83C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3CF9"/>
    <w:rPr>
      <w:rFonts w:ascii="Arial Narrow" w:eastAsia="Arial Narrow" w:hAnsi="Arial Narrow" w:cs="Arial Narrow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shelagin</dc:creator>
  <cp:lastModifiedBy>user</cp:lastModifiedBy>
  <cp:revision>2</cp:revision>
  <dcterms:created xsi:type="dcterms:W3CDTF">2016-08-17T13:18:00Z</dcterms:created>
  <dcterms:modified xsi:type="dcterms:W3CDTF">2016-08-25T18:33:00Z</dcterms:modified>
</cp:coreProperties>
</file>