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0C" w:rsidRPr="003F4140" w:rsidRDefault="003F4140" w:rsidP="003F4140">
      <w:pPr>
        <w:tabs>
          <w:tab w:val="left" w:pos="766"/>
        </w:tabs>
        <w:spacing w:before="120"/>
        <w:ind w:left="507" w:right="232"/>
        <w:jc w:val="center"/>
        <w:rPr>
          <w:b/>
          <w:sz w:val="30"/>
        </w:rPr>
      </w:pPr>
      <w:r>
        <w:rPr>
          <w:b/>
          <w:color w:val="231F20"/>
          <w:spacing w:val="21"/>
          <w:sz w:val="30"/>
        </w:rPr>
        <w:t>5</w:t>
      </w:r>
      <w:r w:rsidR="00DF0334">
        <w:rPr>
          <w:b/>
          <w:color w:val="231F20"/>
          <w:spacing w:val="21"/>
          <w:sz w:val="30"/>
        </w:rPr>
        <w:t>.3</w:t>
      </w:r>
      <w:r w:rsidRPr="003F4140">
        <w:rPr>
          <w:b/>
          <w:color w:val="231F20"/>
          <w:spacing w:val="21"/>
          <w:sz w:val="30"/>
        </w:rPr>
        <w:t>.</w:t>
      </w:r>
      <w:r w:rsidR="004C0D0C" w:rsidRPr="003F4140">
        <w:rPr>
          <w:b/>
          <w:color w:val="231F20"/>
          <w:spacing w:val="21"/>
          <w:sz w:val="30"/>
        </w:rPr>
        <w:t>О</w:t>
      </w:r>
      <w:r w:rsidR="00DF0334" w:rsidRPr="003F4140">
        <w:rPr>
          <w:b/>
          <w:color w:val="231F20"/>
          <w:spacing w:val="21"/>
          <w:sz w:val="30"/>
        </w:rPr>
        <w:t>снонвные</w:t>
      </w:r>
      <w:r w:rsidR="00DF0334" w:rsidRPr="003F4140">
        <w:rPr>
          <w:b/>
          <w:color w:val="231F20"/>
          <w:spacing w:val="-37"/>
          <w:sz w:val="30"/>
        </w:rPr>
        <w:t xml:space="preserve"> </w:t>
      </w:r>
      <w:r w:rsidR="00DF0334" w:rsidRPr="003F4140">
        <w:rPr>
          <w:b/>
          <w:color w:val="231F20"/>
          <w:spacing w:val="19"/>
          <w:sz w:val="30"/>
        </w:rPr>
        <w:t>действия</w:t>
      </w:r>
      <w:r w:rsidR="00DF0334" w:rsidRPr="003F4140">
        <w:rPr>
          <w:b/>
          <w:color w:val="231F20"/>
          <w:spacing w:val="-35"/>
          <w:sz w:val="30"/>
        </w:rPr>
        <w:t xml:space="preserve"> </w:t>
      </w:r>
      <w:r w:rsidR="00DF0334" w:rsidRPr="003F4140">
        <w:rPr>
          <w:b/>
          <w:color w:val="231F20"/>
          <w:spacing w:val="20"/>
          <w:sz w:val="30"/>
        </w:rPr>
        <w:t>заместителя</w:t>
      </w:r>
      <w:r w:rsidR="00DF0334" w:rsidRPr="003F4140">
        <w:rPr>
          <w:b/>
          <w:color w:val="231F20"/>
          <w:spacing w:val="-35"/>
          <w:sz w:val="30"/>
        </w:rPr>
        <w:t xml:space="preserve"> </w:t>
      </w:r>
      <w:r w:rsidR="00DF0334" w:rsidRPr="003F4140">
        <w:rPr>
          <w:b/>
          <w:color w:val="231F20"/>
          <w:spacing w:val="19"/>
          <w:sz w:val="30"/>
        </w:rPr>
        <w:t>председателя</w:t>
      </w:r>
      <w:r w:rsidR="00DF0334" w:rsidRPr="003F4140">
        <w:rPr>
          <w:b/>
          <w:color w:val="231F20"/>
          <w:spacing w:val="-39"/>
          <w:sz w:val="30"/>
        </w:rPr>
        <w:t xml:space="preserve"> </w:t>
      </w:r>
      <w:r w:rsidR="00DF0334">
        <w:rPr>
          <w:b/>
          <w:color w:val="231F20"/>
          <w:spacing w:val="16"/>
          <w:sz w:val="30"/>
        </w:rPr>
        <w:t xml:space="preserve">УИК </w:t>
      </w:r>
      <w:r w:rsidR="00DF0334" w:rsidRPr="003F4140">
        <w:rPr>
          <w:b/>
          <w:color w:val="231F20"/>
          <w:spacing w:val="19"/>
          <w:w w:val="95"/>
          <w:sz w:val="30"/>
        </w:rPr>
        <w:t xml:space="preserve">после </w:t>
      </w:r>
      <w:r w:rsidR="00DF0334" w:rsidRPr="003F4140">
        <w:rPr>
          <w:b/>
          <w:color w:val="231F20"/>
          <w:spacing w:val="21"/>
          <w:w w:val="95"/>
          <w:sz w:val="30"/>
        </w:rPr>
        <w:t xml:space="preserve">завершения </w:t>
      </w:r>
      <w:r w:rsidR="00DF0334" w:rsidRPr="003F4140">
        <w:rPr>
          <w:b/>
          <w:color w:val="231F20"/>
          <w:spacing w:val="20"/>
          <w:w w:val="95"/>
          <w:sz w:val="30"/>
        </w:rPr>
        <w:t>времени</w:t>
      </w:r>
      <w:r w:rsidR="00DF0334" w:rsidRPr="003F4140">
        <w:rPr>
          <w:b/>
          <w:color w:val="231F20"/>
          <w:spacing w:val="57"/>
          <w:w w:val="95"/>
          <w:sz w:val="30"/>
        </w:rPr>
        <w:t xml:space="preserve"> </w:t>
      </w:r>
      <w:r w:rsidR="00DF0334" w:rsidRPr="003F4140">
        <w:rPr>
          <w:b/>
          <w:color w:val="231F20"/>
          <w:spacing w:val="19"/>
          <w:w w:val="95"/>
          <w:sz w:val="30"/>
        </w:rPr>
        <w:t>голосования</w:t>
      </w:r>
    </w:p>
    <w:p w:rsidR="004C0D0C" w:rsidRPr="004C0D0C" w:rsidRDefault="004C0D0C" w:rsidP="004C0D0C">
      <w:pPr>
        <w:pStyle w:val="a3"/>
        <w:spacing w:before="120"/>
        <w:rPr>
          <w:rFonts w:ascii="Times New Roman" w:hAnsi="Times New Roman" w:cs="Times New Roman"/>
          <w:b/>
          <w:sz w:val="23"/>
          <w:lang w:val="ru-RU"/>
        </w:rPr>
      </w:pPr>
    </w:p>
    <w:p w:rsidR="004C0D0C" w:rsidRPr="004C0D0C" w:rsidRDefault="004C0D0C" w:rsidP="004C0D0C">
      <w:pPr>
        <w:pStyle w:val="a3"/>
        <w:spacing w:before="120"/>
        <w:ind w:left="100" w:right="111" w:firstLine="567"/>
        <w:jc w:val="both"/>
        <w:rPr>
          <w:rFonts w:ascii="Times New Roman" w:hAnsi="Times New Roman" w:cs="Times New Roman"/>
          <w:lang w:val="ru-RU"/>
        </w:rPr>
      </w:pP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После завершения голосования в помещении для голосования, при необходимости</w:t>
      </w:r>
      <w:r w:rsidRPr="004C0D0C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совместно</w:t>
      </w:r>
      <w:r w:rsidRPr="004C0D0C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с</w:t>
      </w:r>
      <w:r w:rsidRPr="004C0D0C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секретарем</w:t>
      </w:r>
      <w:r w:rsidRPr="004C0D0C">
        <w:rPr>
          <w:rFonts w:ascii="Times New Roman" w:hAnsi="Times New Roman" w:cs="Times New Roman"/>
          <w:color w:val="231F20"/>
          <w:spacing w:val="-1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УИК,</w:t>
      </w:r>
      <w:r w:rsidRPr="004C0D0C">
        <w:rPr>
          <w:rFonts w:ascii="Times New Roman" w:hAnsi="Times New Roman" w:cs="Times New Roman"/>
          <w:color w:val="231F20"/>
          <w:spacing w:val="-2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уточняет</w:t>
      </w:r>
      <w:r w:rsidRPr="004C0D0C">
        <w:rPr>
          <w:rFonts w:ascii="Times New Roman" w:hAnsi="Times New Roman" w:cs="Times New Roman"/>
          <w:color w:val="231F20"/>
          <w:spacing w:val="-1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правомочность</w:t>
      </w:r>
      <w:r w:rsidRPr="004C0D0C">
        <w:rPr>
          <w:rFonts w:ascii="Times New Roman" w:hAnsi="Times New Roman" w:cs="Times New Roman"/>
          <w:color w:val="231F20"/>
          <w:spacing w:val="-18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присутствия</w:t>
      </w:r>
      <w:r w:rsidRPr="004C0D0C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4C0D0C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помещении</w:t>
      </w:r>
      <w:r w:rsidRPr="004C0D0C">
        <w:rPr>
          <w:rFonts w:ascii="Times New Roman" w:hAnsi="Times New Roman" w:cs="Times New Roman"/>
          <w:color w:val="231F20"/>
          <w:spacing w:val="-12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для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голосования</w:t>
      </w:r>
      <w:r w:rsidRPr="004C0D0C">
        <w:rPr>
          <w:rFonts w:ascii="Times New Roman" w:hAnsi="Times New Roman" w:cs="Times New Roman"/>
          <w:color w:val="231F20"/>
          <w:spacing w:val="-12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лиц,</w:t>
      </w:r>
      <w:r w:rsidRPr="004C0D0C">
        <w:rPr>
          <w:rFonts w:ascii="Times New Roman" w:hAnsi="Times New Roman" w:cs="Times New Roman"/>
          <w:color w:val="231F20"/>
          <w:spacing w:val="-23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оставшихся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после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выхода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из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помещения</w:t>
      </w:r>
      <w:r w:rsidRPr="004C0D0C">
        <w:rPr>
          <w:rFonts w:ascii="Times New Roman" w:hAnsi="Times New Roman" w:cs="Times New Roman"/>
          <w:color w:val="231F20"/>
          <w:spacing w:val="-12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для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голосования избирателей,</w:t>
      </w:r>
      <w:r w:rsidRPr="004C0D0C">
        <w:rPr>
          <w:rFonts w:ascii="Times New Roman" w:hAnsi="Times New Roman" w:cs="Times New Roman"/>
          <w:color w:val="231F20"/>
          <w:spacing w:val="-40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которые</w:t>
      </w:r>
      <w:r w:rsidRPr="004C0D0C">
        <w:rPr>
          <w:rFonts w:ascii="Times New Roman" w:hAnsi="Times New Roman" w:cs="Times New Roman"/>
          <w:color w:val="231F20"/>
          <w:spacing w:val="-25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голосовали</w:t>
      </w:r>
      <w:r w:rsidRPr="004C0D0C">
        <w:rPr>
          <w:rFonts w:ascii="Times New Roman" w:hAnsi="Times New Roman" w:cs="Times New Roman"/>
          <w:color w:val="231F20"/>
          <w:spacing w:val="-25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последними,</w:t>
      </w:r>
      <w:r w:rsidRPr="004C0D0C">
        <w:rPr>
          <w:rFonts w:ascii="Times New Roman" w:hAnsi="Times New Roman" w:cs="Times New Roman"/>
          <w:color w:val="231F20"/>
          <w:spacing w:val="-40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4C0D0C">
        <w:rPr>
          <w:rFonts w:ascii="Times New Roman" w:hAnsi="Times New Roman" w:cs="Times New Roman"/>
          <w:color w:val="231F20"/>
          <w:spacing w:val="-29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том</w:t>
      </w:r>
      <w:r w:rsidRPr="004C0D0C">
        <w:rPr>
          <w:rFonts w:ascii="Times New Roman" w:hAnsi="Times New Roman" w:cs="Times New Roman"/>
          <w:color w:val="231F20"/>
          <w:spacing w:val="-25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числе</w:t>
      </w:r>
      <w:r w:rsidRPr="004C0D0C">
        <w:rPr>
          <w:rFonts w:ascii="Times New Roman" w:hAnsi="Times New Roman" w:cs="Times New Roman"/>
          <w:color w:val="231F20"/>
          <w:spacing w:val="-25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наличие</w:t>
      </w:r>
      <w:r w:rsidRPr="004C0D0C">
        <w:rPr>
          <w:rFonts w:ascii="Times New Roman" w:hAnsi="Times New Roman" w:cs="Times New Roman"/>
          <w:color w:val="231F20"/>
          <w:spacing w:val="-25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их</w:t>
      </w:r>
      <w:r w:rsidRPr="004C0D0C">
        <w:rPr>
          <w:rFonts w:ascii="Times New Roman" w:hAnsi="Times New Roman" w:cs="Times New Roman"/>
          <w:color w:val="231F20"/>
          <w:spacing w:val="-30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регистрации</w:t>
      </w:r>
      <w:r w:rsidRPr="004C0D0C">
        <w:rPr>
          <w:rFonts w:ascii="Times New Roman" w:hAnsi="Times New Roman" w:cs="Times New Roman"/>
          <w:color w:val="231F20"/>
          <w:spacing w:val="-25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в соответствующем</w:t>
      </w:r>
      <w:r w:rsidRPr="004C0D0C">
        <w:rPr>
          <w:rFonts w:ascii="Times New Roman" w:hAnsi="Times New Roman" w:cs="Times New Roman"/>
          <w:color w:val="231F20"/>
          <w:spacing w:val="-33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списке</w:t>
      </w:r>
      <w:r w:rsidRPr="004C0D0C">
        <w:rPr>
          <w:rFonts w:ascii="Times New Roman" w:hAnsi="Times New Roman" w:cs="Times New Roman"/>
          <w:color w:val="231F20"/>
          <w:spacing w:val="-33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присутствующих</w:t>
      </w:r>
      <w:r w:rsidRPr="004C0D0C">
        <w:rPr>
          <w:rFonts w:ascii="Times New Roman" w:hAnsi="Times New Roman" w:cs="Times New Roman"/>
          <w:color w:val="231F20"/>
          <w:spacing w:val="-40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лиц.</w:t>
      </w:r>
    </w:p>
    <w:p w:rsidR="004C0D0C" w:rsidRPr="004C0D0C" w:rsidRDefault="004C0D0C" w:rsidP="004C0D0C">
      <w:pPr>
        <w:pStyle w:val="a3"/>
        <w:spacing w:before="120"/>
        <w:ind w:left="100" w:right="111" w:firstLine="567"/>
        <w:jc w:val="both"/>
        <w:rPr>
          <w:rFonts w:ascii="Times New Roman" w:hAnsi="Times New Roman" w:cs="Times New Roman"/>
          <w:lang w:val="ru-RU"/>
        </w:rPr>
      </w:pPr>
      <w:r w:rsidRPr="004C0D0C">
        <w:rPr>
          <w:rFonts w:ascii="Times New Roman" w:hAnsi="Times New Roman" w:cs="Times New Roman"/>
          <w:color w:val="231F20"/>
          <w:w w:val="115"/>
          <w:lang w:val="ru-RU"/>
        </w:rPr>
        <w:t>Уточняет</w:t>
      </w:r>
      <w:r w:rsidRPr="004C0D0C">
        <w:rPr>
          <w:rFonts w:ascii="Times New Roman" w:hAnsi="Times New Roman" w:cs="Times New Roman"/>
          <w:color w:val="231F20"/>
          <w:spacing w:val="-1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действия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представителя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полиции,</w:t>
      </w:r>
      <w:r w:rsidRPr="004C0D0C">
        <w:rPr>
          <w:rFonts w:ascii="Times New Roman" w:hAnsi="Times New Roman" w:cs="Times New Roman"/>
          <w:color w:val="231F20"/>
          <w:spacing w:val="-22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который</w:t>
      </w:r>
      <w:r w:rsidRPr="004C0D0C">
        <w:rPr>
          <w:rFonts w:ascii="Times New Roman" w:hAnsi="Times New Roman" w:cs="Times New Roman"/>
          <w:color w:val="231F20"/>
          <w:spacing w:val="-12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дежурит</w:t>
      </w:r>
      <w:r w:rsidRPr="004C0D0C">
        <w:rPr>
          <w:rFonts w:ascii="Times New Roman" w:hAnsi="Times New Roman" w:cs="Times New Roman"/>
          <w:color w:val="231F20"/>
          <w:spacing w:val="-13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помещении</w:t>
      </w:r>
      <w:r w:rsidRPr="004C0D0C">
        <w:rPr>
          <w:rFonts w:ascii="Times New Roman" w:hAnsi="Times New Roman" w:cs="Times New Roman"/>
          <w:color w:val="231F20"/>
          <w:spacing w:val="-12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для голосования,</w:t>
      </w:r>
      <w:r w:rsidRPr="004C0D0C">
        <w:rPr>
          <w:rFonts w:ascii="Times New Roman" w:hAnsi="Times New Roman" w:cs="Times New Roman"/>
          <w:color w:val="231F20"/>
          <w:spacing w:val="-33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4C0D0C">
        <w:rPr>
          <w:rFonts w:ascii="Times New Roman" w:hAnsi="Times New Roman" w:cs="Times New Roman"/>
          <w:color w:val="231F20"/>
          <w:spacing w:val="-16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частности</w:t>
      </w:r>
      <w:r w:rsidRPr="004C0D0C">
        <w:rPr>
          <w:rFonts w:ascii="Times New Roman" w:hAnsi="Times New Roman" w:cs="Times New Roman"/>
          <w:color w:val="231F20"/>
          <w:spacing w:val="-16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о</w:t>
      </w:r>
      <w:r w:rsidRPr="004C0D0C">
        <w:rPr>
          <w:rFonts w:ascii="Times New Roman" w:hAnsi="Times New Roman" w:cs="Times New Roman"/>
          <w:color w:val="231F20"/>
          <w:spacing w:val="-16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предоставлении</w:t>
      </w:r>
      <w:r w:rsidRPr="004C0D0C">
        <w:rPr>
          <w:rFonts w:ascii="Times New Roman" w:hAnsi="Times New Roman" w:cs="Times New Roman"/>
          <w:color w:val="231F20"/>
          <w:spacing w:val="-16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возможности</w:t>
      </w:r>
      <w:r w:rsidRPr="004C0D0C">
        <w:rPr>
          <w:rFonts w:ascii="Times New Roman" w:hAnsi="Times New Roman" w:cs="Times New Roman"/>
          <w:color w:val="231F20"/>
          <w:spacing w:val="-16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входа</w:t>
      </w:r>
      <w:r w:rsidRPr="004C0D0C">
        <w:rPr>
          <w:rFonts w:ascii="Times New Roman" w:hAnsi="Times New Roman" w:cs="Times New Roman"/>
          <w:color w:val="231F20"/>
          <w:spacing w:val="-16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4C0D0C">
        <w:rPr>
          <w:rFonts w:ascii="Times New Roman" w:hAnsi="Times New Roman" w:cs="Times New Roman"/>
          <w:color w:val="231F20"/>
          <w:spacing w:val="-16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помещение</w:t>
      </w:r>
      <w:r w:rsidRPr="004C0D0C">
        <w:rPr>
          <w:rFonts w:ascii="Times New Roman" w:hAnsi="Times New Roman" w:cs="Times New Roman"/>
          <w:color w:val="231F20"/>
          <w:spacing w:val="-22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для</w:t>
      </w:r>
      <w:r w:rsidRPr="004C0D0C">
        <w:rPr>
          <w:rFonts w:ascii="Times New Roman" w:hAnsi="Times New Roman" w:cs="Times New Roman"/>
          <w:color w:val="231F20"/>
          <w:spacing w:val="-16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голосования,</w:t>
      </w:r>
      <w:r w:rsidRPr="004C0D0C">
        <w:rPr>
          <w:rFonts w:ascii="Times New Roman" w:hAnsi="Times New Roman" w:cs="Times New Roman"/>
          <w:color w:val="231F20"/>
          <w:spacing w:val="-44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где</w:t>
      </w:r>
      <w:r w:rsidRPr="004C0D0C">
        <w:rPr>
          <w:rFonts w:ascii="Times New Roman" w:hAnsi="Times New Roman" w:cs="Times New Roman"/>
          <w:color w:val="231F20"/>
          <w:spacing w:val="-34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начинается</w:t>
      </w:r>
      <w:r w:rsidRPr="004C0D0C">
        <w:rPr>
          <w:rFonts w:ascii="Times New Roman" w:hAnsi="Times New Roman" w:cs="Times New Roman"/>
          <w:color w:val="231F20"/>
          <w:spacing w:val="-34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подсчет</w:t>
      </w:r>
      <w:r w:rsidRPr="004C0D0C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голосов</w:t>
      </w:r>
      <w:r w:rsidRPr="004C0D0C">
        <w:rPr>
          <w:rFonts w:ascii="Times New Roman" w:hAnsi="Times New Roman" w:cs="Times New Roman"/>
          <w:color w:val="231F20"/>
          <w:spacing w:val="-34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избирателей,</w:t>
      </w:r>
      <w:r w:rsidRPr="004C0D0C">
        <w:rPr>
          <w:rFonts w:ascii="Times New Roman" w:hAnsi="Times New Roman" w:cs="Times New Roman"/>
          <w:color w:val="231F20"/>
          <w:spacing w:val="-44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наблюдателям,</w:t>
      </w:r>
      <w:r w:rsidRPr="004C0D0C">
        <w:rPr>
          <w:rFonts w:ascii="Times New Roman" w:hAnsi="Times New Roman" w:cs="Times New Roman"/>
          <w:color w:val="231F20"/>
          <w:spacing w:val="-44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членам</w:t>
      </w:r>
      <w:r w:rsidRPr="004C0D0C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УИК с</w:t>
      </w:r>
      <w:r w:rsidRPr="004C0D0C">
        <w:rPr>
          <w:rFonts w:ascii="Times New Roman" w:hAnsi="Times New Roman" w:cs="Times New Roman"/>
          <w:color w:val="231F20"/>
          <w:spacing w:val="-2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правом</w:t>
      </w:r>
      <w:r w:rsidRPr="004C0D0C">
        <w:rPr>
          <w:rFonts w:ascii="Times New Roman" w:hAnsi="Times New Roman" w:cs="Times New Roman"/>
          <w:color w:val="231F20"/>
          <w:spacing w:val="-2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совещательного</w:t>
      </w:r>
      <w:r w:rsidRPr="004C0D0C">
        <w:rPr>
          <w:rFonts w:ascii="Times New Roman" w:hAnsi="Times New Roman" w:cs="Times New Roman"/>
          <w:color w:val="231F20"/>
          <w:spacing w:val="-2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голоса</w:t>
      </w:r>
      <w:r w:rsidRPr="004C0D0C">
        <w:rPr>
          <w:rFonts w:ascii="Times New Roman" w:hAnsi="Times New Roman" w:cs="Times New Roman"/>
          <w:color w:val="231F20"/>
          <w:spacing w:val="-2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и</w:t>
      </w:r>
      <w:r w:rsidRPr="004C0D0C">
        <w:rPr>
          <w:rFonts w:ascii="Times New Roman" w:hAnsi="Times New Roman" w:cs="Times New Roman"/>
          <w:color w:val="231F20"/>
          <w:spacing w:val="-2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иным</w:t>
      </w:r>
      <w:r w:rsidRPr="004C0D0C">
        <w:rPr>
          <w:rFonts w:ascii="Times New Roman" w:hAnsi="Times New Roman" w:cs="Times New Roman"/>
          <w:color w:val="231F20"/>
          <w:spacing w:val="-32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лицам,</w:t>
      </w:r>
      <w:r w:rsidRPr="004C0D0C">
        <w:rPr>
          <w:rFonts w:ascii="Times New Roman" w:hAnsi="Times New Roman" w:cs="Times New Roman"/>
          <w:color w:val="231F20"/>
          <w:spacing w:val="-42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указанным</w:t>
      </w:r>
      <w:r w:rsidRPr="004C0D0C">
        <w:rPr>
          <w:rFonts w:ascii="Times New Roman" w:hAnsi="Times New Roman" w:cs="Times New Roman"/>
          <w:color w:val="231F20"/>
          <w:spacing w:val="-2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4C0D0C">
        <w:rPr>
          <w:rFonts w:ascii="Times New Roman" w:hAnsi="Times New Roman" w:cs="Times New Roman"/>
          <w:color w:val="231F20"/>
          <w:spacing w:val="-2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статье</w:t>
      </w:r>
      <w:r w:rsidRPr="004C0D0C">
        <w:rPr>
          <w:rFonts w:ascii="Times New Roman" w:hAnsi="Times New Roman" w:cs="Times New Roman"/>
          <w:color w:val="231F20"/>
          <w:spacing w:val="-2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32</w:t>
      </w:r>
      <w:r w:rsidRPr="004C0D0C">
        <w:rPr>
          <w:rFonts w:ascii="Times New Roman" w:hAnsi="Times New Roman" w:cs="Times New Roman"/>
          <w:color w:val="231F20"/>
          <w:spacing w:val="-2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Федерального закона №</w:t>
      </w:r>
      <w:r w:rsidRPr="004C0D0C">
        <w:rPr>
          <w:rFonts w:ascii="Times New Roman" w:hAnsi="Times New Roman" w:cs="Times New Roman"/>
          <w:color w:val="231F20"/>
          <w:spacing w:val="34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20-ФЗ.</w:t>
      </w:r>
    </w:p>
    <w:p w:rsidR="004C0D0C" w:rsidRPr="004C0D0C" w:rsidRDefault="004C0D0C" w:rsidP="004C0D0C">
      <w:pPr>
        <w:pStyle w:val="a3"/>
        <w:spacing w:before="120"/>
        <w:ind w:left="100" w:right="112" w:firstLine="567"/>
        <w:jc w:val="both"/>
        <w:rPr>
          <w:rFonts w:ascii="Times New Roman" w:hAnsi="Times New Roman" w:cs="Times New Roman"/>
          <w:lang w:val="ru-RU"/>
        </w:rPr>
      </w:pPr>
      <w:r w:rsidRPr="004C0D0C">
        <w:rPr>
          <w:rFonts w:ascii="Times New Roman" w:hAnsi="Times New Roman" w:cs="Times New Roman"/>
          <w:color w:val="231F20"/>
          <w:w w:val="115"/>
          <w:lang w:val="ru-RU"/>
        </w:rPr>
        <w:t>Действует</w:t>
      </w:r>
      <w:r w:rsidRPr="004C0D0C">
        <w:rPr>
          <w:rFonts w:ascii="Times New Roman" w:hAnsi="Times New Roman" w:cs="Times New Roman"/>
          <w:color w:val="231F20"/>
          <w:spacing w:val="-25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4C0D0C">
        <w:rPr>
          <w:rFonts w:ascii="Times New Roman" w:hAnsi="Times New Roman" w:cs="Times New Roman"/>
          <w:color w:val="231F20"/>
          <w:spacing w:val="-19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соответствии</w:t>
      </w:r>
      <w:r w:rsidRPr="004C0D0C">
        <w:rPr>
          <w:rFonts w:ascii="Times New Roman" w:hAnsi="Times New Roman" w:cs="Times New Roman"/>
          <w:color w:val="231F20"/>
          <w:spacing w:val="-19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с</w:t>
      </w:r>
      <w:r w:rsidRPr="004C0D0C">
        <w:rPr>
          <w:rFonts w:ascii="Times New Roman" w:hAnsi="Times New Roman" w:cs="Times New Roman"/>
          <w:color w:val="231F20"/>
          <w:spacing w:val="-19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решением</w:t>
      </w:r>
      <w:r w:rsidRPr="004C0D0C">
        <w:rPr>
          <w:rFonts w:ascii="Times New Roman" w:hAnsi="Times New Roman" w:cs="Times New Roman"/>
          <w:color w:val="231F20"/>
          <w:spacing w:val="-25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УИК</w:t>
      </w:r>
      <w:r w:rsidRPr="004C0D0C">
        <w:rPr>
          <w:rFonts w:ascii="Times New Roman" w:hAnsi="Times New Roman" w:cs="Times New Roman"/>
          <w:color w:val="231F20"/>
          <w:spacing w:val="-19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о</w:t>
      </w:r>
      <w:r w:rsidRPr="004C0D0C">
        <w:rPr>
          <w:rFonts w:ascii="Times New Roman" w:hAnsi="Times New Roman" w:cs="Times New Roman"/>
          <w:color w:val="231F20"/>
          <w:spacing w:val="-19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распределении</w:t>
      </w:r>
      <w:r w:rsidRPr="004C0D0C">
        <w:rPr>
          <w:rFonts w:ascii="Times New Roman" w:hAnsi="Times New Roman" w:cs="Times New Roman"/>
          <w:color w:val="231F20"/>
          <w:spacing w:val="-19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обязанностей,</w:t>
      </w:r>
      <w:r w:rsidRPr="004C0D0C">
        <w:rPr>
          <w:rFonts w:ascii="Times New Roman" w:hAnsi="Times New Roman" w:cs="Times New Roman"/>
          <w:color w:val="231F20"/>
          <w:spacing w:val="-35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принимает</w:t>
      </w:r>
      <w:r w:rsidRPr="004C0D0C">
        <w:rPr>
          <w:rFonts w:ascii="Times New Roman" w:hAnsi="Times New Roman" w:cs="Times New Roman"/>
          <w:color w:val="231F20"/>
          <w:spacing w:val="-14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меры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к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соблюдению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порядка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помещении</w:t>
      </w:r>
      <w:r w:rsidRPr="004C0D0C">
        <w:rPr>
          <w:rFonts w:ascii="Times New Roman" w:hAnsi="Times New Roman" w:cs="Times New Roman"/>
          <w:color w:val="231F20"/>
          <w:spacing w:val="-13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для</w:t>
      </w:r>
      <w:r w:rsidRPr="004C0D0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голосования.</w:t>
      </w:r>
    </w:p>
    <w:p w:rsidR="004C0D0C" w:rsidRPr="004C0D0C" w:rsidRDefault="004C0D0C" w:rsidP="004C0D0C">
      <w:pPr>
        <w:pStyle w:val="a3"/>
        <w:spacing w:before="120"/>
        <w:ind w:left="100" w:right="111" w:firstLine="567"/>
        <w:jc w:val="both"/>
        <w:rPr>
          <w:rFonts w:ascii="Times New Roman" w:hAnsi="Times New Roman" w:cs="Times New Roman"/>
          <w:lang w:val="ru-RU"/>
        </w:rPr>
      </w:pPr>
      <w:r w:rsidRPr="004C0D0C">
        <w:rPr>
          <w:rFonts w:ascii="Times New Roman" w:hAnsi="Times New Roman" w:cs="Times New Roman"/>
          <w:color w:val="231F20"/>
          <w:w w:val="115"/>
          <w:lang w:val="ru-RU"/>
        </w:rPr>
        <w:t>Обеспечивает, при необходимости, перестановку столов в помещении для голосования, при этом, в случае использования средств видеонаблюдения и передачи</w:t>
      </w:r>
      <w:r w:rsidRPr="004C0D0C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изображения</w:t>
      </w:r>
      <w:r w:rsidRPr="004C0D0C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из</w:t>
      </w:r>
      <w:r w:rsidRPr="004C0D0C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помещения</w:t>
      </w:r>
      <w:r w:rsidRPr="004C0D0C">
        <w:rPr>
          <w:rFonts w:ascii="Times New Roman" w:hAnsi="Times New Roman" w:cs="Times New Roman"/>
          <w:color w:val="231F20"/>
          <w:spacing w:val="-17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для</w:t>
      </w:r>
      <w:r w:rsidRPr="004C0D0C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голосования,</w:t>
      </w:r>
      <w:r w:rsidRPr="004C0D0C">
        <w:rPr>
          <w:rFonts w:ascii="Times New Roman" w:hAnsi="Times New Roman" w:cs="Times New Roman"/>
          <w:color w:val="231F20"/>
          <w:spacing w:val="-28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обеспечивает</w:t>
      </w:r>
      <w:r w:rsidRPr="004C0D0C">
        <w:rPr>
          <w:rFonts w:ascii="Times New Roman" w:hAnsi="Times New Roman" w:cs="Times New Roman"/>
          <w:color w:val="231F20"/>
          <w:spacing w:val="-18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расстановку</w:t>
      </w:r>
      <w:r w:rsidRPr="004C0D0C">
        <w:rPr>
          <w:rFonts w:ascii="Times New Roman" w:hAnsi="Times New Roman" w:cs="Times New Roman"/>
          <w:color w:val="231F20"/>
          <w:spacing w:val="-19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столов</w:t>
      </w:r>
      <w:r w:rsidRPr="004C0D0C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в поле зрения видеокамеры №</w:t>
      </w:r>
      <w:r w:rsidRPr="004C0D0C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2.</w:t>
      </w:r>
    </w:p>
    <w:p w:rsidR="004C0D0C" w:rsidRPr="004C0D0C" w:rsidRDefault="004C0D0C" w:rsidP="004C0D0C">
      <w:pPr>
        <w:pStyle w:val="a3"/>
        <w:spacing w:before="120"/>
        <w:ind w:left="667"/>
        <w:rPr>
          <w:rFonts w:ascii="Times New Roman" w:hAnsi="Times New Roman" w:cs="Times New Roman"/>
          <w:lang w:val="ru-RU"/>
        </w:rPr>
      </w:pPr>
      <w:r w:rsidRPr="004C0D0C">
        <w:rPr>
          <w:rFonts w:ascii="Times New Roman" w:hAnsi="Times New Roman" w:cs="Times New Roman"/>
          <w:color w:val="231F20"/>
          <w:w w:val="115"/>
          <w:lang w:val="ru-RU"/>
        </w:rPr>
        <w:t>Обеспечивает внесен</w:t>
      </w:r>
      <w:r>
        <w:rPr>
          <w:rFonts w:ascii="Times New Roman" w:hAnsi="Times New Roman" w:cs="Times New Roman"/>
          <w:color w:val="231F20"/>
          <w:w w:val="115"/>
          <w:lang w:val="ru-RU"/>
        </w:rPr>
        <w:t xml:space="preserve">ие сведений в увеличенные формы </w:t>
      </w:r>
      <w:r w:rsidRPr="004C0D0C">
        <w:rPr>
          <w:rFonts w:ascii="Times New Roman" w:hAnsi="Times New Roman" w:cs="Times New Roman"/>
          <w:color w:val="231F20"/>
          <w:w w:val="115"/>
          <w:lang w:val="ru-RU"/>
        </w:rPr>
        <w:t>протоколов.</w:t>
      </w:r>
    </w:p>
    <w:p w:rsidR="00893728" w:rsidRDefault="00893728" w:rsidP="004C0D0C">
      <w:pPr>
        <w:spacing w:before="120"/>
      </w:pPr>
    </w:p>
    <w:p w:rsidR="004C0D0C" w:rsidRDefault="004C0D0C">
      <w:pPr>
        <w:spacing w:before="120"/>
      </w:pPr>
    </w:p>
    <w:sectPr w:rsidR="004C0D0C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445"/>
    <w:multiLevelType w:val="multilevel"/>
    <w:tmpl w:val="DD3E4FCA"/>
    <w:lvl w:ilvl="0">
      <w:start w:val="5"/>
      <w:numFmt w:val="decimal"/>
      <w:lvlText w:val="%1"/>
      <w:lvlJc w:val="left"/>
      <w:pPr>
        <w:ind w:left="1059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9" w:hanging="552"/>
        <w:jc w:val="right"/>
      </w:pPr>
      <w:rPr>
        <w:rFonts w:ascii="Times New Roman" w:eastAsia="Century Gothic" w:hAnsi="Times New Roman" w:cs="Times New Roman" w:hint="default"/>
        <w:b/>
        <w:bCs/>
        <w:color w:val="231F20"/>
        <w:w w:val="96"/>
        <w:sz w:val="30"/>
        <w:szCs w:val="30"/>
      </w:rPr>
    </w:lvl>
    <w:lvl w:ilvl="2">
      <w:start w:val="1"/>
      <w:numFmt w:val="bullet"/>
      <w:lvlText w:val="•"/>
      <w:lvlJc w:val="left"/>
      <w:pPr>
        <w:ind w:left="2818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5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2E09B0"/>
    <w:rsid w:val="002E09B0"/>
    <w:rsid w:val="003F4140"/>
    <w:rsid w:val="004C0D0C"/>
    <w:rsid w:val="007C7696"/>
    <w:rsid w:val="0084435A"/>
    <w:rsid w:val="00893728"/>
    <w:rsid w:val="00AE68AA"/>
    <w:rsid w:val="00DF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0D0C"/>
    <w:pPr>
      <w:widowControl w:val="0"/>
    </w:pPr>
    <w:rPr>
      <w:rFonts w:ascii="Arial Narrow" w:eastAsia="Arial Narrow" w:hAnsi="Arial Narrow" w:cs="Arial Narrow"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C0D0C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styleId="a5">
    <w:name w:val="List Paragraph"/>
    <w:basedOn w:val="a"/>
    <w:uiPriority w:val="1"/>
    <w:qFormat/>
    <w:rsid w:val="004C0D0C"/>
    <w:pPr>
      <w:widowControl w:val="0"/>
      <w:ind w:left="1077" w:firstLine="567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2016-08-17T11:03:00Z</dcterms:created>
  <dcterms:modified xsi:type="dcterms:W3CDTF">2016-08-21T17:35:00Z</dcterms:modified>
</cp:coreProperties>
</file>